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FDD2" w14:textId="6C976BEC" w:rsidR="00FE06E4" w:rsidRDefault="001833D1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08142FAE" wp14:editId="763F311F">
            <wp:extent cx="2366648" cy="1000125"/>
            <wp:effectExtent l="0" t="0" r="0" b="0"/>
            <wp:docPr id="3" name="Picture 3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805" cy="100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6411F" w14:textId="77777777" w:rsidR="00FE06E4" w:rsidRDefault="00A67CC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9FD2850" w14:textId="77777777" w:rsidR="00FE06E4" w:rsidRPr="00903615" w:rsidRDefault="00A67CC6">
      <w:pPr>
        <w:pStyle w:val="Heading1"/>
        <w:ind w:left="-5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JOB DESCRIPTION </w:t>
      </w:r>
    </w:p>
    <w:p w14:paraId="10006E0A" w14:textId="77777777" w:rsidR="00FE06E4" w:rsidRPr="00903615" w:rsidRDefault="00A67CC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leGrid"/>
        <w:tblW w:w="9647" w:type="dxa"/>
        <w:tblInd w:w="0" w:type="dxa"/>
        <w:tblLook w:val="04A0" w:firstRow="1" w:lastRow="0" w:firstColumn="1" w:lastColumn="0" w:noHBand="0" w:noVBand="1"/>
      </w:tblPr>
      <w:tblGrid>
        <w:gridCol w:w="2160"/>
        <w:gridCol w:w="7487"/>
      </w:tblGrid>
      <w:tr w:rsidR="00FE06E4" w:rsidRPr="00903615" w14:paraId="0A1D8AB3" w14:textId="77777777">
        <w:trPr>
          <w:trHeight w:val="54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8A3B76" w14:textId="77777777" w:rsidR="00FE06E4" w:rsidRPr="00903615" w:rsidRDefault="00A67CC6">
            <w:pPr>
              <w:tabs>
                <w:tab w:val="center" w:pos="1440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  <w:b/>
              </w:rPr>
              <w:t xml:space="preserve">Role:  </w:t>
            </w:r>
            <w:r w:rsidRPr="00903615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  <w:p w14:paraId="0118292A" w14:textId="77777777" w:rsidR="00FE06E4" w:rsidRPr="00903615" w:rsidRDefault="00A67C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14:paraId="16EFD726" w14:textId="7FD24C2B" w:rsidR="00FE06E4" w:rsidRPr="00903615" w:rsidRDefault="007E1C82" w:rsidP="00A86E9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Neighbourhood </w:t>
            </w:r>
            <w:r w:rsidR="00A67CC6" w:rsidRPr="00903615">
              <w:rPr>
                <w:rFonts w:asciiTheme="minorHAnsi" w:hAnsiTheme="minorHAnsi" w:cstheme="minorHAnsi"/>
              </w:rPr>
              <w:t xml:space="preserve">Housing </w:t>
            </w:r>
            <w:r>
              <w:rPr>
                <w:rFonts w:asciiTheme="minorHAnsi" w:hAnsiTheme="minorHAnsi" w:cstheme="minorHAnsi"/>
              </w:rPr>
              <w:t>Officer</w:t>
            </w:r>
            <w:r w:rsidR="008D1530">
              <w:rPr>
                <w:rFonts w:asciiTheme="minorHAnsi" w:hAnsiTheme="minorHAnsi" w:cstheme="minorHAnsi"/>
              </w:rPr>
              <w:t>/Neighbourhood Housing Officer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86E9D">
              <w:rPr>
                <w:rFonts w:asciiTheme="minorHAnsi" w:hAnsiTheme="minorHAnsi" w:cstheme="minorHAnsi"/>
              </w:rPr>
              <w:t>Trainee</w:t>
            </w:r>
            <w:r w:rsidR="00A67CC6" w:rsidRPr="00903615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FE06E4" w:rsidRPr="00903615" w14:paraId="019E08E6" w14:textId="77777777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5EB55B" w14:textId="77777777" w:rsidR="00FE06E4" w:rsidRPr="00903615" w:rsidRDefault="00A67CC6">
            <w:pPr>
              <w:tabs>
                <w:tab w:val="center" w:pos="1440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  <w:b/>
              </w:rPr>
              <w:t xml:space="preserve">Hours: </w:t>
            </w:r>
            <w:r w:rsidRPr="00903615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  <w:p w14:paraId="0E60285C" w14:textId="77777777" w:rsidR="00FE06E4" w:rsidRPr="00903615" w:rsidRDefault="00A67C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14:paraId="19F90769" w14:textId="00FE9EA8" w:rsidR="00FE06E4" w:rsidRPr="00903615" w:rsidRDefault="00A86E9D" w:rsidP="00A86E9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  <w:r w:rsidR="00A67CC6" w:rsidRPr="00903615">
              <w:rPr>
                <w:rFonts w:asciiTheme="minorHAnsi" w:hAnsiTheme="minorHAnsi" w:cstheme="minorHAnsi"/>
              </w:rPr>
              <w:t xml:space="preserve"> Hours per week – </w:t>
            </w:r>
            <w:r>
              <w:rPr>
                <w:rFonts w:asciiTheme="minorHAnsi" w:hAnsiTheme="minorHAnsi" w:cstheme="minorHAnsi"/>
              </w:rPr>
              <w:t>Full</w:t>
            </w:r>
            <w:r w:rsidR="00A67CC6" w:rsidRPr="00903615">
              <w:rPr>
                <w:rFonts w:asciiTheme="minorHAnsi" w:hAnsiTheme="minorHAnsi" w:cstheme="minorHAnsi"/>
              </w:rPr>
              <w:t xml:space="preserve"> Time</w:t>
            </w:r>
            <w:r w:rsidR="00A67CC6" w:rsidRPr="0090361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E06E4" w:rsidRPr="00903615" w14:paraId="7DED6372" w14:textId="77777777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C80ECD" w14:textId="77777777" w:rsidR="00FE06E4" w:rsidRPr="00903615" w:rsidRDefault="00A67C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  <w:b/>
              </w:rPr>
              <w:t xml:space="preserve">Contract Type: </w:t>
            </w:r>
          </w:p>
          <w:p w14:paraId="63EC82E2" w14:textId="77777777" w:rsidR="00FE06E4" w:rsidRPr="00903615" w:rsidRDefault="00A67C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14:paraId="036612D7" w14:textId="155A1229" w:rsidR="00FE06E4" w:rsidRPr="00903615" w:rsidRDefault="00A86E9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Permanent</w:t>
            </w:r>
            <w:r w:rsidR="00A67CC6" w:rsidRPr="00903615">
              <w:rPr>
                <w:rFonts w:asciiTheme="minorHAnsi" w:hAnsiTheme="minorHAnsi" w:cstheme="minorHAnsi"/>
              </w:rPr>
              <w:t xml:space="preserve"> </w:t>
            </w:r>
            <w:r w:rsidR="00A67CC6" w:rsidRPr="0090361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E06E4" w:rsidRPr="00903615" w14:paraId="2A94A90C" w14:textId="77777777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0D061A" w14:textId="32605F32" w:rsidR="00FE06E4" w:rsidRPr="00903615" w:rsidRDefault="00A67CC6">
            <w:pPr>
              <w:tabs>
                <w:tab w:val="center" w:pos="1440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  <w:b/>
              </w:rPr>
              <w:t xml:space="preserve">Salary: </w:t>
            </w:r>
            <w:r w:rsidRPr="00903615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  <w:p w14:paraId="69AFC652" w14:textId="12506C88" w:rsidR="00FE06E4" w:rsidRPr="00903615" w:rsidRDefault="00FE06E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14:paraId="19D3C45C" w14:textId="77777777" w:rsidR="00C329E4" w:rsidRPr="00C329E4" w:rsidRDefault="00C329E4" w:rsidP="00C329E4">
            <w:pPr>
              <w:spacing w:line="252" w:lineRule="auto"/>
              <w:rPr>
                <w:rFonts w:asciiTheme="minorHAnsi" w:eastAsiaTheme="minorHAnsi" w:hAnsiTheme="minorHAnsi" w:cstheme="minorHAnsi"/>
                <w:color w:val="auto"/>
                <w:szCs w:val="24"/>
              </w:rPr>
            </w:pPr>
            <w:r w:rsidRPr="00C329E4">
              <w:rPr>
                <w:rFonts w:asciiTheme="minorHAnsi" w:hAnsiTheme="minorHAnsi" w:cstheme="minorHAnsi"/>
                <w:szCs w:val="24"/>
              </w:rPr>
              <w:t xml:space="preserve">Ranging from £17,290 to £27,000 depending on experience.  </w:t>
            </w:r>
          </w:p>
          <w:p w14:paraId="6C20C580" w14:textId="77777777" w:rsidR="00C329E4" w:rsidRPr="00C329E4" w:rsidRDefault="00C329E4" w:rsidP="00C329E4">
            <w:pPr>
              <w:spacing w:line="252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C329E4">
              <w:rPr>
                <w:rFonts w:asciiTheme="minorHAnsi" w:hAnsiTheme="minorHAnsi" w:cstheme="minorHAnsi"/>
                <w:szCs w:val="24"/>
              </w:rPr>
              <w:t>Starting salary £17,290 for a trainee with no employment experience.</w:t>
            </w:r>
          </w:p>
          <w:p w14:paraId="4045B5AA" w14:textId="07CC367E" w:rsidR="00C329E4" w:rsidRPr="00C329E4" w:rsidRDefault="00C329E4" w:rsidP="00C329E4">
            <w:pPr>
              <w:spacing w:line="252" w:lineRule="auto"/>
              <w:rPr>
                <w:rFonts w:asciiTheme="minorHAnsi" w:hAnsiTheme="minorHAnsi" w:cstheme="minorHAnsi"/>
                <w:szCs w:val="24"/>
              </w:rPr>
            </w:pPr>
            <w:r w:rsidRPr="00C329E4">
              <w:rPr>
                <w:rFonts w:asciiTheme="minorHAnsi" w:hAnsiTheme="minorHAnsi" w:cstheme="minorHAnsi"/>
                <w:szCs w:val="24"/>
              </w:rPr>
              <w:t xml:space="preserve">Starting salary </w:t>
            </w:r>
            <w:r w:rsidR="005C56A8">
              <w:rPr>
                <w:rFonts w:asciiTheme="minorHAnsi" w:hAnsiTheme="minorHAnsi" w:cstheme="minorHAnsi"/>
                <w:szCs w:val="24"/>
              </w:rPr>
              <w:t xml:space="preserve">up to </w:t>
            </w:r>
            <w:r w:rsidRPr="00C329E4">
              <w:rPr>
                <w:rFonts w:asciiTheme="minorHAnsi" w:hAnsiTheme="minorHAnsi" w:cstheme="minorHAnsi"/>
                <w:szCs w:val="24"/>
              </w:rPr>
              <w:t>£23,000 for a trainee with employment experience but not housing related.</w:t>
            </w:r>
          </w:p>
          <w:p w14:paraId="4D56FF77" w14:textId="69F3FBC6" w:rsidR="00C329E4" w:rsidRPr="00C329E4" w:rsidRDefault="00C329E4" w:rsidP="00C329E4">
            <w:pPr>
              <w:spacing w:line="252" w:lineRule="auto"/>
              <w:rPr>
                <w:rFonts w:asciiTheme="minorHAnsi" w:hAnsiTheme="minorHAnsi" w:cstheme="minorHAnsi"/>
                <w:szCs w:val="24"/>
              </w:rPr>
            </w:pPr>
            <w:r w:rsidRPr="00C329E4">
              <w:rPr>
                <w:rFonts w:asciiTheme="minorHAnsi" w:hAnsiTheme="minorHAnsi" w:cstheme="minorHAnsi"/>
                <w:szCs w:val="24"/>
              </w:rPr>
              <w:t xml:space="preserve">Starting salary </w:t>
            </w:r>
            <w:r w:rsidR="005C56A8">
              <w:rPr>
                <w:rFonts w:asciiTheme="minorHAnsi" w:hAnsiTheme="minorHAnsi" w:cstheme="minorHAnsi"/>
                <w:szCs w:val="24"/>
              </w:rPr>
              <w:t xml:space="preserve">up to </w:t>
            </w:r>
            <w:r w:rsidRPr="00C329E4">
              <w:rPr>
                <w:rFonts w:asciiTheme="minorHAnsi" w:hAnsiTheme="minorHAnsi" w:cstheme="minorHAnsi"/>
                <w:szCs w:val="24"/>
              </w:rPr>
              <w:t xml:space="preserve">£27,000 for an experienced and qualified applicant. </w:t>
            </w:r>
          </w:p>
          <w:p w14:paraId="1D9367BA" w14:textId="24FE87C3" w:rsidR="00C329E4" w:rsidRPr="00C329E4" w:rsidRDefault="00C329E4" w:rsidP="00C329E4">
            <w:pPr>
              <w:spacing w:line="252" w:lineRule="auto"/>
              <w:rPr>
                <w:rFonts w:asciiTheme="minorHAnsi" w:hAnsiTheme="minorHAnsi" w:cstheme="minorHAnsi"/>
                <w:szCs w:val="24"/>
              </w:rPr>
            </w:pPr>
            <w:r w:rsidRPr="00C329E4">
              <w:rPr>
                <w:rFonts w:asciiTheme="minorHAnsi" w:hAnsiTheme="minorHAnsi" w:cstheme="minorHAnsi"/>
                <w:szCs w:val="24"/>
              </w:rPr>
              <w:t xml:space="preserve">Once successfully completed Level 3 in Housing Practice with Chartered Institute of Housing if taken on in either of the trainee positions </w:t>
            </w:r>
            <w:r w:rsidR="00EA6F7B">
              <w:rPr>
                <w:rFonts w:asciiTheme="minorHAnsi" w:hAnsiTheme="minorHAnsi" w:cstheme="minorHAnsi"/>
                <w:szCs w:val="24"/>
              </w:rPr>
              <w:t xml:space="preserve">salary </w:t>
            </w:r>
            <w:r w:rsidRPr="00C329E4">
              <w:rPr>
                <w:rFonts w:asciiTheme="minorHAnsi" w:hAnsiTheme="minorHAnsi" w:cstheme="minorHAnsi"/>
                <w:szCs w:val="24"/>
              </w:rPr>
              <w:t>will increase to £27,000.</w:t>
            </w:r>
          </w:p>
          <w:p w14:paraId="17581E72" w14:textId="2495C3DF" w:rsidR="00A86E9D" w:rsidRPr="008D1530" w:rsidRDefault="00A86E9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E06E4" w:rsidRPr="00903615" w14:paraId="5F93340E" w14:textId="77777777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25FC97" w14:textId="77777777" w:rsidR="00FE06E4" w:rsidRPr="00903615" w:rsidRDefault="00A67CC6">
            <w:pPr>
              <w:tabs>
                <w:tab w:val="center" w:pos="1440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  <w:b/>
              </w:rPr>
              <w:t xml:space="preserve">Location: </w:t>
            </w:r>
            <w:r w:rsidRPr="00903615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  <w:p w14:paraId="6057EE6B" w14:textId="77777777" w:rsidR="00FE06E4" w:rsidRPr="00903615" w:rsidRDefault="00A67C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14:paraId="2862563D" w14:textId="2E27B1D1" w:rsidR="00FE06E4" w:rsidRPr="00903615" w:rsidRDefault="001833D1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>Chapel House, 30 Chapel Street, Newport, Isle of Wight, PO30 1PZ</w:t>
            </w:r>
          </w:p>
        </w:tc>
      </w:tr>
      <w:tr w:rsidR="00FE06E4" w:rsidRPr="00903615" w14:paraId="4662CCEC" w14:textId="77777777">
        <w:trPr>
          <w:trHeight w:val="82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40EB62" w14:textId="77777777" w:rsidR="00FE06E4" w:rsidRPr="00903615" w:rsidRDefault="00A67CC6">
            <w:pPr>
              <w:spacing w:after="254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  <w:b/>
              </w:rPr>
              <w:t xml:space="preserve">Reports To:   </w:t>
            </w:r>
          </w:p>
          <w:p w14:paraId="2E92D077" w14:textId="77777777" w:rsidR="00FE06E4" w:rsidRPr="00903615" w:rsidRDefault="00A67C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14:paraId="5154321B" w14:textId="2C10C411" w:rsidR="00FE06E4" w:rsidRPr="00903615" w:rsidRDefault="001833D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Senior </w:t>
            </w:r>
            <w:r w:rsidR="00A86E9D">
              <w:rPr>
                <w:rFonts w:asciiTheme="minorHAnsi" w:hAnsiTheme="minorHAnsi" w:cstheme="minorHAnsi"/>
              </w:rPr>
              <w:t xml:space="preserve">Housing Officer </w:t>
            </w:r>
            <w:r w:rsidRPr="00903615">
              <w:rPr>
                <w:rFonts w:asciiTheme="minorHAnsi" w:hAnsiTheme="minorHAnsi" w:cstheme="minorHAnsi"/>
              </w:rPr>
              <w:t>Neig</w:t>
            </w:r>
            <w:r w:rsidR="00A86E9D">
              <w:rPr>
                <w:rFonts w:asciiTheme="minorHAnsi" w:hAnsiTheme="minorHAnsi" w:cstheme="minorHAnsi"/>
              </w:rPr>
              <w:t>hbourhoods &amp; Communities</w:t>
            </w:r>
          </w:p>
          <w:p w14:paraId="26131D96" w14:textId="77777777" w:rsidR="00FE06E4" w:rsidRPr="00903615" w:rsidRDefault="00A67CC6">
            <w:pPr>
              <w:spacing w:after="0" w:line="259" w:lineRule="auto"/>
              <w:ind w:left="3073" w:right="0" w:firstLine="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575C53DF" w14:textId="13FE0CC2" w:rsidR="00FE06E4" w:rsidRPr="00903615" w:rsidRDefault="00A67CC6">
      <w:pPr>
        <w:spacing w:after="1" w:line="259" w:lineRule="auto"/>
        <w:ind w:left="-5" w:right="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  <w:b/>
        </w:rPr>
        <w:t xml:space="preserve">WHAT’S IT LIKE BEING PART OF THE </w:t>
      </w:r>
      <w:r w:rsidR="001833D1" w:rsidRPr="00903615">
        <w:rPr>
          <w:rFonts w:asciiTheme="minorHAnsi" w:hAnsiTheme="minorHAnsi" w:cstheme="minorHAnsi"/>
          <w:b/>
        </w:rPr>
        <w:t>VECTIS HOUSING</w:t>
      </w:r>
      <w:r w:rsidRPr="00903615">
        <w:rPr>
          <w:rFonts w:asciiTheme="minorHAnsi" w:hAnsiTheme="minorHAnsi" w:cstheme="minorHAnsi"/>
          <w:b/>
        </w:rPr>
        <w:t xml:space="preserve"> TEAM? </w:t>
      </w:r>
    </w:p>
    <w:p w14:paraId="0C0A7F8F" w14:textId="77777777" w:rsidR="00FE06E4" w:rsidRPr="00903615" w:rsidRDefault="00A67CC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  <w:b/>
        </w:rPr>
        <w:t xml:space="preserve"> </w:t>
      </w:r>
    </w:p>
    <w:p w14:paraId="09CC59DC" w14:textId="0AEAE2DE" w:rsidR="00FE06E4" w:rsidRPr="00903615" w:rsidRDefault="00C40D12">
      <w:pPr>
        <w:ind w:left="-5" w:right="62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>Vectis Housing</w:t>
      </w:r>
      <w:r w:rsidR="00A67CC6" w:rsidRPr="00903615">
        <w:rPr>
          <w:rFonts w:asciiTheme="minorHAnsi" w:hAnsiTheme="minorHAnsi" w:cstheme="minorHAnsi"/>
        </w:rPr>
        <w:t xml:space="preserve"> is a great place to work, where a sense of caring for each other prevails.  We want you to be proud to work for us and to feel excited to be part of an organisation that is making a positive difference to people’s lives and the area where they live.   </w:t>
      </w:r>
    </w:p>
    <w:p w14:paraId="7F9FF647" w14:textId="77777777" w:rsidR="00FE06E4" w:rsidRPr="00903615" w:rsidRDefault="00A67CC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 </w:t>
      </w:r>
    </w:p>
    <w:p w14:paraId="0F3D880C" w14:textId="06E5BE27" w:rsidR="001833D1" w:rsidRPr="001833D1" w:rsidRDefault="001833D1" w:rsidP="001833D1">
      <w:pPr>
        <w:shd w:val="clear" w:color="auto" w:fill="FFFFFF"/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1833D1">
        <w:rPr>
          <w:rFonts w:asciiTheme="minorHAnsi" w:eastAsia="Times New Roman" w:hAnsiTheme="minorHAnsi" w:cstheme="minorHAnsi"/>
          <w:color w:val="auto"/>
          <w:szCs w:val="24"/>
        </w:rPr>
        <w:t xml:space="preserve">We are a small, </w:t>
      </w:r>
      <w:r w:rsidRPr="00903615">
        <w:rPr>
          <w:rFonts w:asciiTheme="minorHAnsi" w:eastAsia="Times New Roman" w:hAnsiTheme="minorHAnsi" w:cstheme="minorHAnsi"/>
          <w:color w:val="auto"/>
          <w:szCs w:val="24"/>
        </w:rPr>
        <w:t>independently run</w:t>
      </w:r>
      <w:r w:rsidRPr="001833D1">
        <w:rPr>
          <w:rFonts w:asciiTheme="minorHAnsi" w:eastAsia="Times New Roman" w:hAnsiTheme="minorHAnsi" w:cstheme="minorHAnsi"/>
          <w:color w:val="auto"/>
          <w:szCs w:val="24"/>
        </w:rPr>
        <w:t xml:space="preserve"> housing association operating exclusively on the Isle of Wight.</w:t>
      </w:r>
      <w:r w:rsidRPr="00903615">
        <w:rPr>
          <w:rFonts w:asciiTheme="minorHAnsi" w:eastAsia="Times New Roman" w:hAnsiTheme="minorHAnsi" w:cstheme="minorHAnsi"/>
          <w:color w:val="auto"/>
          <w:szCs w:val="24"/>
        </w:rPr>
        <w:t xml:space="preserve">  </w:t>
      </w:r>
      <w:r w:rsidRPr="001833D1">
        <w:rPr>
          <w:rFonts w:asciiTheme="minorHAnsi" w:eastAsia="Times New Roman" w:hAnsiTheme="minorHAnsi" w:cstheme="minorHAnsi"/>
          <w:color w:val="auto"/>
          <w:szCs w:val="24"/>
        </w:rPr>
        <w:t>We currently own and manage over 400 general needs dwellings and look to deliver the highest quality services within our size and financial capacity.</w:t>
      </w:r>
    </w:p>
    <w:p w14:paraId="47164A0E" w14:textId="39392446" w:rsidR="001833D1" w:rsidRPr="00903615" w:rsidRDefault="001833D1" w:rsidP="001833D1">
      <w:pPr>
        <w:shd w:val="clear" w:color="auto" w:fill="FFFFFF"/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14:paraId="62EFE79B" w14:textId="77777777" w:rsidR="001833D1" w:rsidRPr="00903615" w:rsidRDefault="001833D1" w:rsidP="001833D1">
      <w:pPr>
        <w:pStyle w:val="Heading1"/>
        <w:ind w:left="-5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Our Mission </w:t>
      </w:r>
    </w:p>
    <w:p w14:paraId="60316B58" w14:textId="77777777" w:rsidR="001833D1" w:rsidRPr="00903615" w:rsidRDefault="001833D1" w:rsidP="001833D1">
      <w:pPr>
        <w:shd w:val="clear" w:color="auto" w:fill="FFFFFF"/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14:paraId="3A56D2A0" w14:textId="0EB12C05" w:rsidR="001833D1" w:rsidRPr="00903615" w:rsidRDefault="001833D1" w:rsidP="001833D1">
      <w:pPr>
        <w:shd w:val="clear" w:color="auto" w:fill="FFFFFF"/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1833D1">
        <w:rPr>
          <w:rFonts w:asciiTheme="minorHAnsi" w:eastAsia="Times New Roman" w:hAnsiTheme="minorHAnsi" w:cstheme="minorHAnsi"/>
          <w:color w:val="auto"/>
          <w:szCs w:val="24"/>
        </w:rPr>
        <w:t>“Deliver excellent homes, develop local neighbourhoods and support strong communities across the Isle of Wight"</w:t>
      </w:r>
    </w:p>
    <w:p w14:paraId="66C20AB5" w14:textId="77777777" w:rsidR="001833D1" w:rsidRPr="00903615" w:rsidRDefault="001833D1" w:rsidP="001833D1">
      <w:pPr>
        <w:shd w:val="clear" w:color="auto" w:fill="FFFFFF"/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14:paraId="366449BA" w14:textId="77777777" w:rsidR="001833D1" w:rsidRPr="00903615" w:rsidRDefault="001833D1" w:rsidP="001833D1">
      <w:pPr>
        <w:pStyle w:val="Heading1"/>
        <w:ind w:left="-5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Our Values </w:t>
      </w:r>
    </w:p>
    <w:p w14:paraId="039CEE08" w14:textId="77777777" w:rsidR="001833D1" w:rsidRPr="001833D1" w:rsidRDefault="001833D1" w:rsidP="001833D1">
      <w:pPr>
        <w:shd w:val="clear" w:color="auto" w:fill="FFFFFF"/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14:paraId="3CA20AB8" w14:textId="77777777" w:rsidR="001833D1" w:rsidRPr="001833D1" w:rsidRDefault="001833D1" w:rsidP="001833D1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Cs w:val="24"/>
        </w:rPr>
      </w:pPr>
      <w:r w:rsidRPr="001833D1">
        <w:rPr>
          <w:rFonts w:asciiTheme="minorHAnsi" w:eastAsia="Times New Roman" w:hAnsiTheme="minorHAnsi" w:cstheme="minorHAnsi"/>
          <w:color w:val="auto"/>
          <w:szCs w:val="24"/>
        </w:rPr>
        <w:t>We are the Isle of Wight’s housing association</w:t>
      </w:r>
    </w:p>
    <w:p w14:paraId="2F81F86E" w14:textId="77777777" w:rsidR="001833D1" w:rsidRPr="001833D1" w:rsidRDefault="001833D1" w:rsidP="001833D1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Cs w:val="24"/>
        </w:rPr>
      </w:pPr>
      <w:r w:rsidRPr="001833D1">
        <w:rPr>
          <w:rFonts w:asciiTheme="minorHAnsi" w:eastAsia="Times New Roman" w:hAnsiTheme="minorHAnsi" w:cstheme="minorHAnsi"/>
          <w:color w:val="auto"/>
          <w:szCs w:val="24"/>
        </w:rPr>
        <w:t>We aim to provide and maintain excellent homes that local households can afford</w:t>
      </w:r>
    </w:p>
    <w:p w14:paraId="282467A8" w14:textId="77777777" w:rsidR="001833D1" w:rsidRPr="001833D1" w:rsidRDefault="001833D1" w:rsidP="001833D1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Cs w:val="24"/>
        </w:rPr>
      </w:pPr>
      <w:r w:rsidRPr="001833D1">
        <w:rPr>
          <w:rFonts w:asciiTheme="minorHAnsi" w:eastAsia="Times New Roman" w:hAnsiTheme="minorHAnsi" w:cstheme="minorHAnsi"/>
          <w:color w:val="auto"/>
          <w:szCs w:val="24"/>
        </w:rPr>
        <w:t>We look to support financial and social independence amongst our current and future tenants</w:t>
      </w:r>
    </w:p>
    <w:p w14:paraId="17A96DC1" w14:textId="77777777" w:rsidR="001833D1" w:rsidRPr="001833D1" w:rsidRDefault="001833D1" w:rsidP="001833D1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Cs w:val="24"/>
        </w:rPr>
      </w:pPr>
      <w:r w:rsidRPr="001833D1">
        <w:rPr>
          <w:rFonts w:asciiTheme="minorHAnsi" w:eastAsia="Times New Roman" w:hAnsiTheme="minorHAnsi" w:cstheme="minorHAnsi"/>
          <w:color w:val="auto"/>
          <w:szCs w:val="24"/>
        </w:rPr>
        <w:t>We are community-based</w:t>
      </w:r>
    </w:p>
    <w:p w14:paraId="59E430CC" w14:textId="77777777" w:rsidR="001833D1" w:rsidRPr="001833D1" w:rsidRDefault="001833D1" w:rsidP="001833D1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Cs w:val="24"/>
        </w:rPr>
      </w:pPr>
      <w:r w:rsidRPr="001833D1">
        <w:rPr>
          <w:rFonts w:asciiTheme="minorHAnsi" w:eastAsia="Times New Roman" w:hAnsiTheme="minorHAnsi" w:cstheme="minorHAnsi"/>
          <w:color w:val="auto"/>
          <w:szCs w:val="24"/>
        </w:rPr>
        <w:lastRenderedPageBreak/>
        <w:t>We are good partners to work with</w:t>
      </w:r>
    </w:p>
    <w:p w14:paraId="2230D7FB" w14:textId="77777777" w:rsidR="001833D1" w:rsidRPr="00903615" w:rsidRDefault="001833D1" w:rsidP="001833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Cs w:val="24"/>
        </w:rPr>
      </w:pPr>
      <w:r w:rsidRPr="00903615">
        <w:rPr>
          <w:rFonts w:asciiTheme="minorHAnsi" w:eastAsia="Times New Roman" w:hAnsiTheme="minorHAnsi" w:cstheme="minorHAnsi"/>
          <w:color w:val="auto"/>
          <w:szCs w:val="24"/>
        </w:rPr>
        <w:t xml:space="preserve">We are strongly committed to support equality, </w:t>
      </w:r>
      <w:proofErr w:type="gramStart"/>
      <w:r w:rsidRPr="00903615">
        <w:rPr>
          <w:rFonts w:asciiTheme="minorHAnsi" w:eastAsia="Times New Roman" w:hAnsiTheme="minorHAnsi" w:cstheme="minorHAnsi"/>
          <w:color w:val="auto"/>
          <w:szCs w:val="24"/>
        </w:rPr>
        <w:t>diversity</w:t>
      </w:r>
      <w:proofErr w:type="gramEnd"/>
      <w:r w:rsidRPr="00903615">
        <w:rPr>
          <w:rFonts w:asciiTheme="minorHAnsi" w:eastAsia="Times New Roman" w:hAnsiTheme="minorHAnsi" w:cstheme="minorHAnsi"/>
          <w:color w:val="auto"/>
          <w:szCs w:val="24"/>
        </w:rPr>
        <w:t xml:space="preserve"> and inclusion and this underpins everything we do and </w:t>
      </w:r>
      <w:proofErr w:type="spellStart"/>
      <w:r w:rsidRPr="00903615">
        <w:rPr>
          <w:rFonts w:asciiTheme="minorHAnsi" w:eastAsia="Times New Roman" w:hAnsiTheme="minorHAnsi" w:cstheme="minorHAnsi"/>
          <w:color w:val="auto"/>
          <w:szCs w:val="24"/>
        </w:rPr>
        <w:t>they</w:t>
      </w:r>
      <w:proofErr w:type="spellEnd"/>
      <w:r w:rsidRPr="00903615">
        <w:rPr>
          <w:rFonts w:asciiTheme="minorHAnsi" w:eastAsia="Times New Roman" w:hAnsiTheme="minorHAnsi" w:cstheme="minorHAnsi"/>
          <w:color w:val="auto"/>
          <w:szCs w:val="24"/>
        </w:rPr>
        <w:t xml:space="preserve"> way we do it.</w:t>
      </w:r>
    </w:p>
    <w:p w14:paraId="7BEFEAC9" w14:textId="77777777" w:rsidR="001833D1" w:rsidRPr="00903615" w:rsidRDefault="001833D1" w:rsidP="008D1530">
      <w:pPr>
        <w:spacing w:after="1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38A3B39B" w14:textId="2F257148" w:rsidR="00FE06E4" w:rsidRPr="00903615" w:rsidRDefault="0008603A">
      <w:pPr>
        <w:spacing w:after="1" w:line="259" w:lineRule="auto"/>
        <w:ind w:left="-5" w:right="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  <w:b/>
        </w:rPr>
        <w:t>Role Purpose</w:t>
      </w:r>
      <w:r w:rsidR="006505D4">
        <w:rPr>
          <w:rFonts w:asciiTheme="minorHAnsi" w:hAnsiTheme="minorHAnsi" w:cstheme="minorHAnsi"/>
          <w:b/>
        </w:rPr>
        <w:t xml:space="preserve"> as a Housing Officer Trainee</w:t>
      </w:r>
    </w:p>
    <w:p w14:paraId="7B2E0591" w14:textId="77777777" w:rsidR="00FE06E4" w:rsidRPr="00903615" w:rsidRDefault="00A67CC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 </w:t>
      </w:r>
    </w:p>
    <w:p w14:paraId="551B67EC" w14:textId="283A574C" w:rsidR="0008603A" w:rsidRPr="00903615" w:rsidRDefault="0008603A" w:rsidP="0008603A">
      <w:pPr>
        <w:numPr>
          <w:ilvl w:val="0"/>
          <w:numId w:val="7"/>
        </w:numPr>
        <w:spacing w:after="40"/>
        <w:ind w:right="0" w:hanging="36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To </w:t>
      </w:r>
      <w:r w:rsidR="006505D4">
        <w:rPr>
          <w:rFonts w:asciiTheme="minorHAnsi" w:hAnsiTheme="minorHAnsi" w:cstheme="minorHAnsi"/>
        </w:rPr>
        <w:t>support</w:t>
      </w:r>
      <w:r w:rsidRPr="00903615">
        <w:rPr>
          <w:rFonts w:asciiTheme="minorHAnsi" w:hAnsiTheme="minorHAnsi" w:cstheme="minorHAnsi"/>
        </w:rPr>
        <w:t xml:space="preserve"> the Neighbourhood &amp; Communities Housing team </w:t>
      </w:r>
      <w:r w:rsidR="006505D4">
        <w:rPr>
          <w:rFonts w:asciiTheme="minorHAnsi" w:hAnsiTheme="minorHAnsi" w:cstheme="minorHAnsi"/>
        </w:rPr>
        <w:t>in</w:t>
      </w:r>
      <w:r w:rsidRPr="00903615">
        <w:rPr>
          <w:rFonts w:asciiTheme="minorHAnsi" w:hAnsiTheme="minorHAnsi" w:cstheme="minorHAnsi"/>
        </w:rPr>
        <w:t xml:space="preserve"> provid</w:t>
      </w:r>
      <w:r w:rsidR="006505D4">
        <w:rPr>
          <w:rFonts w:asciiTheme="minorHAnsi" w:hAnsiTheme="minorHAnsi" w:cstheme="minorHAnsi"/>
        </w:rPr>
        <w:t>ing</w:t>
      </w:r>
      <w:r w:rsidRPr="00903615">
        <w:rPr>
          <w:rFonts w:asciiTheme="minorHAnsi" w:hAnsiTheme="minorHAnsi" w:cstheme="minorHAnsi"/>
        </w:rPr>
        <w:t xml:space="preserve"> a comprehensive and proactive housing management service to all tenants. </w:t>
      </w:r>
    </w:p>
    <w:p w14:paraId="176EB9A7" w14:textId="6607D68D" w:rsidR="0008603A" w:rsidRPr="00903615" w:rsidRDefault="0008603A" w:rsidP="0008603A">
      <w:pPr>
        <w:numPr>
          <w:ilvl w:val="0"/>
          <w:numId w:val="7"/>
        </w:numPr>
        <w:spacing w:after="40"/>
        <w:ind w:right="0" w:hanging="36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To support the work of the Community Housing Officer, Neighbourhood Housing Officer, Senior </w:t>
      </w:r>
      <w:r w:rsidR="007E1C82">
        <w:rPr>
          <w:rFonts w:asciiTheme="minorHAnsi" w:hAnsiTheme="minorHAnsi" w:cstheme="minorHAnsi"/>
        </w:rPr>
        <w:t xml:space="preserve">Housing Officer </w:t>
      </w:r>
      <w:r w:rsidRPr="00903615">
        <w:rPr>
          <w:rFonts w:asciiTheme="minorHAnsi" w:hAnsiTheme="minorHAnsi" w:cstheme="minorHAnsi"/>
        </w:rPr>
        <w:t xml:space="preserve">Neighbourhoods &amp; Communities and Head of Neighbourhoods &amp; Communities. </w:t>
      </w:r>
    </w:p>
    <w:p w14:paraId="0DD50B3F" w14:textId="4C1EC5F9" w:rsidR="0008603A" w:rsidRPr="006505D4" w:rsidRDefault="0008603A" w:rsidP="0008603A">
      <w:pPr>
        <w:numPr>
          <w:ilvl w:val="0"/>
          <w:numId w:val="7"/>
        </w:numPr>
        <w:spacing w:after="0"/>
        <w:ind w:right="0" w:hanging="36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To </w:t>
      </w:r>
      <w:r w:rsidR="006505D4">
        <w:rPr>
          <w:rFonts w:asciiTheme="minorHAnsi" w:hAnsiTheme="minorHAnsi" w:cstheme="minorHAnsi"/>
        </w:rPr>
        <w:t>support</w:t>
      </w:r>
      <w:r w:rsidRPr="00903615">
        <w:rPr>
          <w:rFonts w:asciiTheme="minorHAnsi" w:hAnsiTheme="minorHAnsi" w:cstheme="minorHAnsi"/>
        </w:rPr>
        <w:t xml:space="preserve"> the Community Housing Officer to deliver a programme of community investment and resident involvement activities to all tenants. </w:t>
      </w:r>
      <w:r w:rsidRPr="00903615">
        <w:rPr>
          <w:rFonts w:asciiTheme="minorHAnsi" w:eastAsia="Calibri" w:hAnsiTheme="minorHAnsi" w:cstheme="minorHAnsi"/>
          <w:b/>
        </w:rPr>
        <w:t xml:space="preserve"> </w:t>
      </w:r>
    </w:p>
    <w:p w14:paraId="6D8BAFC5" w14:textId="22E314E0" w:rsidR="006505D4" w:rsidRDefault="006505D4" w:rsidP="006505D4">
      <w:pPr>
        <w:spacing w:after="0"/>
        <w:ind w:right="0"/>
        <w:jc w:val="left"/>
        <w:rPr>
          <w:rFonts w:asciiTheme="minorHAnsi" w:eastAsia="Calibri" w:hAnsiTheme="minorHAnsi" w:cstheme="minorHAnsi"/>
          <w:b/>
        </w:rPr>
      </w:pPr>
    </w:p>
    <w:p w14:paraId="7CA49609" w14:textId="38B6E229" w:rsidR="006505D4" w:rsidRDefault="006505D4" w:rsidP="006505D4">
      <w:pPr>
        <w:spacing w:after="0"/>
        <w:ind w:right="0"/>
        <w:jc w:val="left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Role Purpose as a Housing Officer once completed Level 3 in Housing Practice.</w:t>
      </w:r>
    </w:p>
    <w:p w14:paraId="221E298F" w14:textId="7A2D176E" w:rsidR="006505D4" w:rsidRDefault="006505D4" w:rsidP="006505D4">
      <w:pPr>
        <w:spacing w:after="0"/>
        <w:ind w:right="0"/>
        <w:jc w:val="left"/>
        <w:rPr>
          <w:rFonts w:asciiTheme="minorHAnsi" w:eastAsia="Calibri" w:hAnsiTheme="minorHAnsi" w:cstheme="minorHAnsi"/>
          <w:b/>
        </w:rPr>
      </w:pPr>
    </w:p>
    <w:p w14:paraId="35AFF6B6" w14:textId="06502CBE" w:rsidR="006505D4" w:rsidRPr="00903615" w:rsidRDefault="006505D4" w:rsidP="006505D4">
      <w:pPr>
        <w:numPr>
          <w:ilvl w:val="0"/>
          <w:numId w:val="7"/>
        </w:numPr>
        <w:spacing w:after="40"/>
        <w:ind w:right="0" w:hanging="36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work</w:t>
      </w:r>
      <w:r w:rsidRPr="00903615">
        <w:rPr>
          <w:rFonts w:asciiTheme="minorHAnsi" w:hAnsiTheme="minorHAnsi" w:cstheme="minorHAnsi"/>
        </w:rPr>
        <w:t xml:space="preserve"> within the Neighbourhood &amp; Communities Housing team to provide a comprehensive and proactive housing management service to all tenants. </w:t>
      </w:r>
    </w:p>
    <w:p w14:paraId="07B1CB58" w14:textId="5D013BEB" w:rsidR="006505D4" w:rsidRPr="0021187C" w:rsidRDefault="006505D4" w:rsidP="006505D4">
      <w:pPr>
        <w:numPr>
          <w:ilvl w:val="0"/>
          <w:numId w:val="7"/>
        </w:numPr>
        <w:spacing w:after="0"/>
        <w:ind w:right="0" w:hanging="36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To work with the Community Housing Officer to deliver a programme of community investment and resident involvement activities to all tenants. </w:t>
      </w:r>
      <w:r w:rsidRPr="00903615">
        <w:rPr>
          <w:rFonts w:asciiTheme="minorHAnsi" w:eastAsia="Calibri" w:hAnsiTheme="minorHAnsi" w:cstheme="minorHAnsi"/>
          <w:b/>
        </w:rPr>
        <w:t xml:space="preserve"> </w:t>
      </w:r>
    </w:p>
    <w:p w14:paraId="13649C76" w14:textId="3BF49AC2" w:rsidR="0021187C" w:rsidRPr="0021187C" w:rsidRDefault="0021187C" w:rsidP="006505D4">
      <w:pPr>
        <w:numPr>
          <w:ilvl w:val="0"/>
          <w:numId w:val="7"/>
        </w:numPr>
        <w:spacing w:after="0"/>
        <w:ind w:right="0" w:hanging="360"/>
        <w:jc w:val="left"/>
        <w:rPr>
          <w:rFonts w:asciiTheme="minorHAnsi" w:hAnsiTheme="minorHAnsi" w:cstheme="minorHAnsi"/>
          <w:bCs/>
        </w:rPr>
      </w:pPr>
      <w:r w:rsidRPr="0021187C">
        <w:rPr>
          <w:rFonts w:asciiTheme="minorHAnsi" w:eastAsia="Calibri" w:hAnsiTheme="minorHAnsi" w:cstheme="minorHAnsi"/>
          <w:bCs/>
        </w:rPr>
        <w:t>To work as part of the Neighbourhood &amp; Communities Housing team.</w:t>
      </w:r>
    </w:p>
    <w:p w14:paraId="0735CB5A" w14:textId="31E1CEA8" w:rsidR="00FE06E4" w:rsidRPr="00903615" w:rsidRDefault="00FE06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05C5A88" w14:textId="0B7A7F72" w:rsidR="00FE06E4" w:rsidRPr="00903615" w:rsidRDefault="00A67CC6">
      <w:pPr>
        <w:spacing w:after="1" w:line="259" w:lineRule="auto"/>
        <w:ind w:left="-5" w:right="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  <w:b/>
        </w:rPr>
        <w:t xml:space="preserve">MAIN DUTIES </w:t>
      </w:r>
      <w:r w:rsidR="006505D4">
        <w:rPr>
          <w:rFonts w:asciiTheme="minorHAnsi" w:hAnsiTheme="minorHAnsi" w:cstheme="minorHAnsi"/>
          <w:b/>
        </w:rPr>
        <w:t>as Housing Officer Trainee</w:t>
      </w:r>
    </w:p>
    <w:p w14:paraId="220A1137" w14:textId="77777777" w:rsidR="00FE06E4" w:rsidRPr="00903615" w:rsidRDefault="00A67CC6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903615">
        <w:rPr>
          <w:rFonts w:asciiTheme="minorHAnsi" w:eastAsia="Times New Roman" w:hAnsiTheme="minorHAnsi" w:cstheme="minorHAnsi"/>
        </w:rPr>
        <w:t xml:space="preserve"> </w:t>
      </w:r>
    </w:p>
    <w:p w14:paraId="64D1C1BA" w14:textId="74CC2787" w:rsidR="00FE06E4" w:rsidRPr="00903615" w:rsidRDefault="00A67CC6" w:rsidP="00903615">
      <w:pPr>
        <w:pStyle w:val="Heading1"/>
        <w:ind w:left="-5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Improve the </w:t>
      </w:r>
      <w:r w:rsidR="00C40D12" w:rsidRPr="00903615">
        <w:rPr>
          <w:rFonts w:asciiTheme="minorHAnsi" w:hAnsiTheme="minorHAnsi" w:cstheme="minorHAnsi"/>
        </w:rPr>
        <w:t>tenant’s</w:t>
      </w:r>
      <w:r w:rsidRPr="00903615">
        <w:rPr>
          <w:rFonts w:asciiTheme="minorHAnsi" w:hAnsiTheme="minorHAnsi" w:cstheme="minorHAnsi"/>
        </w:rPr>
        <w:t xml:space="preserve"> quality of life by</w:t>
      </w:r>
      <w:r w:rsidR="00903615">
        <w:rPr>
          <w:rFonts w:asciiTheme="minorHAnsi" w:hAnsiTheme="minorHAnsi" w:cstheme="minorHAnsi"/>
        </w:rPr>
        <w:t>:</w:t>
      </w:r>
      <w:r w:rsidRPr="00903615">
        <w:rPr>
          <w:rFonts w:asciiTheme="minorHAnsi" w:hAnsiTheme="minorHAnsi" w:cstheme="minorHAnsi"/>
        </w:rPr>
        <w:t xml:space="preserve"> </w:t>
      </w:r>
    </w:p>
    <w:p w14:paraId="5E01E133" w14:textId="02610686" w:rsidR="00FE06E4" w:rsidRPr="00903615" w:rsidRDefault="00A67CC6">
      <w:pPr>
        <w:ind w:left="-5" w:right="62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Supporting the </w:t>
      </w:r>
      <w:r w:rsidR="00C40D12" w:rsidRPr="00903615">
        <w:rPr>
          <w:rFonts w:asciiTheme="minorHAnsi" w:hAnsiTheme="minorHAnsi" w:cstheme="minorHAnsi"/>
        </w:rPr>
        <w:t>Neighbourhoods &amp; Communities</w:t>
      </w:r>
      <w:r w:rsidRPr="00903615">
        <w:rPr>
          <w:rFonts w:asciiTheme="minorHAnsi" w:hAnsiTheme="minorHAnsi" w:cstheme="minorHAnsi"/>
        </w:rPr>
        <w:t xml:space="preserve"> Housing Team to deliver a </w:t>
      </w:r>
      <w:r w:rsidR="00903615" w:rsidRPr="00903615">
        <w:rPr>
          <w:rFonts w:asciiTheme="minorHAnsi" w:hAnsiTheme="minorHAnsi" w:cstheme="minorHAnsi"/>
        </w:rPr>
        <w:t>front-line</w:t>
      </w:r>
      <w:r w:rsidRPr="00903615">
        <w:rPr>
          <w:rFonts w:asciiTheme="minorHAnsi" w:hAnsiTheme="minorHAnsi" w:cstheme="minorHAnsi"/>
        </w:rPr>
        <w:t xml:space="preserve"> service to </w:t>
      </w:r>
      <w:r w:rsidR="00C40D12" w:rsidRPr="00903615">
        <w:rPr>
          <w:rFonts w:asciiTheme="minorHAnsi" w:hAnsiTheme="minorHAnsi" w:cstheme="minorHAnsi"/>
        </w:rPr>
        <w:t>Vectis tenants</w:t>
      </w:r>
      <w:r w:rsidRPr="00903615">
        <w:rPr>
          <w:rFonts w:asciiTheme="minorHAnsi" w:hAnsiTheme="minorHAnsi" w:cstheme="minorHAnsi"/>
        </w:rPr>
        <w:t xml:space="preserve"> and the wider community.  Your role and engagement </w:t>
      </w:r>
      <w:proofErr w:type="gramStart"/>
      <w:r w:rsidRPr="00903615">
        <w:rPr>
          <w:rFonts w:asciiTheme="minorHAnsi" w:hAnsiTheme="minorHAnsi" w:cstheme="minorHAnsi"/>
        </w:rPr>
        <w:t>is</w:t>
      </w:r>
      <w:proofErr w:type="gramEnd"/>
      <w:r w:rsidRPr="00903615">
        <w:rPr>
          <w:rFonts w:asciiTheme="minorHAnsi" w:hAnsiTheme="minorHAnsi" w:cstheme="minorHAnsi"/>
        </w:rPr>
        <w:t xml:space="preserve"> designed to have a positive impact on their life.  </w:t>
      </w:r>
    </w:p>
    <w:p w14:paraId="09293932" w14:textId="77777777" w:rsidR="00FE06E4" w:rsidRPr="00903615" w:rsidRDefault="00A67CC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 </w:t>
      </w:r>
    </w:p>
    <w:p w14:paraId="0D83FA93" w14:textId="3F294AD5" w:rsidR="00FE06E4" w:rsidRPr="00903615" w:rsidRDefault="00A67CC6">
      <w:pPr>
        <w:spacing w:after="4" w:line="231" w:lineRule="auto"/>
        <w:ind w:left="-5" w:right="31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Reporting to the </w:t>
      </w:r>
      <w:r w:rsidR="00C40D12" w:rsidRPr="00903615">
        <w:rPr>
          <w:rFonts w:asciiTheme="minorHAnsi" w:hAnsiTheme="minorHAnsi" w:cstheme="minorHAnsi"/>
        </w:rPr>
        <w:t>Senior Neighbourhoods &amp; Communities Officer</w:t>
      </w:r>
      <w:r w:rsidRPr="00903615">
        <w:rPr>
          <w:rFonts w:asciiTheme="minorHAnsi" w:hAnsiTheme="minorHAnsi" w:cstheme="minorHAnsi"/>
        </w:rPr>
        <w:t xml:space="preserve">, the following list is typical of the level of duties which the post-holder is expected to </w:t>
      </w:r>
      <w:r w:rsidR="006505D4">
        <w:rPr>
          <w:rFonts w:asciiTheme="minorHAnsi" w:hAnsiTheme="minorHAnsi" w:cstheme="minorHAnsi"/>
        </w:rPr>
        <w:t xml:space="preserve">help the team with while training but once training is completed will become </w:t>
      </w:r>
      <w:r w:rsidRPr="00903615">
        <w:rPr>
          <w:rFonts w:asciiTheme="minorHAnsi" w:hAnsiTheme="minorHAnsi" w:cstheme="minorHAnsi"/>
        </w:rPr>
        <w:t>responsible for</w:t>
      </w:r>
      <w:r w:rsidR="006505D4">
        <w:rPr>
          <w:rFonts w:asciiTheme="minorHAnsi" w:hAnsiTheme="minorHAnsi" w:cstheme="minorHAnsi"/>
        </w:rPr>
        <w:t xml:space="preserve"> all duties for a patch that will be allocated to them</w:t>
      </w:r>
      <w:r w:rsidRPr="00903615">
        <w:rPr>
          <w:rFonts w:asciiTheme="minorHAnsi" w:hAnsiTheme="minorHAnsi" w:cstheme="minorHAnsi"/>
        </w:rPr>
        <w:t xml:space="preserve">.  It is not necessarily exhaustive and other duties of a similar type and level may be expected from time to time. </w:t>
      </w:r>
    </w:p>
    <w:p w14:paraId="1B3090DA" w14:textId="77777777" w:rsidR="00FE06E4" w:rsidRPr="00903615" w:rsidRDefault="00A67CC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 </w:t>
      </w:r>
    </w:p>
    <w:p w14:paraId="3131BE8F" w14:textId="738681BF" w:rsidR="00FE06E4" w:rsidRPr="00903615" w:rsidRDefault="00A67CC6">
      <w:pPr>
        <w:numPr>
          <w:ilvl w:val="0"/>
          <w:numId w:val="2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Supporting and assisting the </w:t>
      </w:r>
      <w:r w:rsidR="007E1C82">
        <w:rPr>
          <w:rFonts w:asciiTheme="minorHAnsi" w:hAnsiTheme="minorHAnsi" w:cstheme="minorHAnsi"/>
        </w:rPr>
        <w:t>team</w:t>
      </w:r>
      <w:r w:rsidRPr="00903615">
        <w:rPr>
          <w:rFonts w:asciiTheme="minorHAnsi" w:hAnsiTheme="minorHAnsi" w:cstheme="minorHAnsi"/>
        </w:rPr>
        <w:t xml:space="preserve"> with the delivery of a comprehensive, customer focussed housing service. </w:t>
      </w:r>
    </w:p>
    <w:p w14:paraId="5C6832BD" w14:textId="61EFE6C6" w:rsidR="00FE06E4" w:rsidRPr="00903615" w:rsidRDefault="006505D4">
      <w:pPr>
        <w:numPr>
          <w:ilvl w:val="0"/>
          <w:numId w:val="2"/>
        </w:numPr>
        <w:ind w:right="62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Helping the team in dealing</w:t>
      </w:r>
      <w:r w:rsidR="00A67CC6" w:rsidRPr="00903615">
        <w:rPr>
          <w:rFonts w:asciiTheme="minorHAnsi" w:hAnsiTheme="minorHAnsi" w:cstheme="minorHAnsi"/>
        </w:rPr>
        <w:t xml:space="preserve"> with the full range of housing management issues providing advice and assistance, primarily in the office and over the phone. </w:t>
      </w:r>
    </w:p>
    <w:p w14:paraId="246F5EBE" w14:textId="5894DA97" w:rsidR="00FE06E4" w:rsidRPr="00903615" w:rsidRDefault="006505D4">
      <w:pPr>
        <w:numPr>
          <w:ilvl w:val="0"/>
          <w:numId w:val="2"/>
        </w:numPr>
        <w:ind w:right="62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Supporting the team to p</w:t>
      </w:r>
      <w:r w:rsidR="00A67CC6" w:rsidRPr="00903615">
        <w:rPr>
          <w:rFonts w:asciiTheme="minorHAnsi" w:hAnsiTheme="minorHAnsi" w:cstheme="minorHAnsi"/>
        </w:rPr>
        <w:t xml:space="preserve">rovide a front of house and </w:t>
      </w:r>
      <w:r w:rsidR="00C40D12" w:rsidRPr="00903615">
        <w:rPr>
          <w:rFonts w:asciiTheme="minorHAnsi" w:hAnsiTheme="minorHAnsi" w:cstheme="minorHAnsi"/>
        </w:rPr>
        <w:t>community-based</w:t>
      </w:r>
      <w:r w:rsidR="00A67CC6" w:rsidRPr="00903615">
        <w:rPr>
          <w:rFonts w:asciiTheme="minorHAnsi" w:hAnsiTheme="minorHAnsi" w:cstheme="minorHAnsi"/>
        </w:rPr>
        <w:t xml:space="preserve"> approach to interviewing and supporting </w:t>
      </w:r>
      <w:r w:rsidR="00C40D12" w:rsidRPr="00903615">
        <w:rPr>
          <w:rFonts w:asciiTheme="minorHAnsi" w:hAnsiTheme="minorHAnsi" w:cstheme="minorHAnsi"/>
        </w:rPr>
        <w:t>tenants</w:t>
      </w:r>
      <w:r w:rsidR="00A67CC6" w:rsidRPr="00903615">
        <w:rPr>
          <w:rFonts w:asciiTheme="minorHAnsi" w:hAnsiTheme="minorHAnsi" w:cstheme="minorHAnsi"/>
        </w:rPr>
        <w:t xml:space="preserve"> in dealing with their enquiries. This may involve completing and processing forms and surveys. </w:t>
      </w:r>
    </w:p>
    <w:p w14:paraId="5F926FF2" w14:textId="238926A5" w:rsidR="00FE06E4" w:rsidRPr="00903615" w:rsidRDefault="00A67CC6">
      <w:pPr>
        <w:numPr>
          <w:ilvl w:val="0"/>
          <w:numId w:val="2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Supporting the </w:t>
      </w:r>
      <w:r w:rsidR="007E1C82">
        <w:rPr>
          <w:rFonts w:asciiTheme="minorHAnsi" w:hAnsiTheme="minorHAnsi" w:cstheme="minorHAnsi"/>
        </w:rPr>
        <w:t>team</w:t>
      </w:r>
      <w:r w:rsidRPr="00903615">
        <w:rPr>
          <w:rFonts w:asciiTheme="minorHAnsi" w:hAnsiTheme="minorHAnsi" w:cstheme="minorHAnsi"/>
        </w:rPr>
        <w:t xml:space="preserve"> to deliver a comprehensive housing options, </w:t>
      </w:r>
      <w:r w:rsidR="00C40D12" w:rsidRPr="00903615">
        <w:rPr>
          <w:rFonts w:asciiTheme="minorHAnsi" w:hAnsiTheme="minorHAnsi" w:cstheme="minorHAnsi"/>
        </w:rPr>
        <w:t>lettings,</w:t>
      </w:r>
      <w:r w:rsidRPr="00903615">
        <w:rPr>
          <w:rFonts w:asciiTheme="minorHAnsi" w:hAnsiTheme="minorHAnsi" w:cstheme="minorHAnsi"/>
        </w:rPr>
        <w:t xml:space="preserve"> and allocations service. </w:t>
      </w:r>
    </w:p>
    <w:p w14:paraId="0FDD775A" w14:textId="477B602C" w:rsidR="00FE06E4" w:rsidRPr="00903615" w:rsidRDefault="00A67CC6">
      <w:pPr>
        <w:numPr>
          <w:ilvl w:val="0"/>
          <w:numId w:val="2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Supporting the </w:t>
      </w:r>
      <w:r w:rsidR="007E1C82">
        <w:rPr>
          <w:rFonts w:asciiTheme="minorHAnsi" w:hAnsiTheme="minorHAnsi" w:cstheme="minorHAnsi"/>
        </w:rPr>
        <w:t>team</w:t>
      </w:r>
      <w:r w:rsidRPr="00903615">
        <w:rPr>
          <w:rFonts w:asciiTheme="minorHAnsi" w:hAnsiTheme="minorHAnsi" w:cstheme="minorHAnsi"/>
        </w:rPr>
        <w:t xml:space="preserve"> to minimise rent loss, manage arrears and maximise income. </w:t>
      </w:r>
    </w:p>
    <w:p w14:paraId="3E386268" w14:textId="266B7262" w:rsidR="00FE06E4" w:rsidRPr="00903615" w:rsidRDefault="00A67CC6">
      <w:pPr>
        <w:numPr>
          <w:ilvl w:val="0"/>
          <w:numId w:val="2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Supporting the </w:t>
      </w:r>
      <w:r w:rsidR="007E1C82">
        <w:rPr>
          <w:rFonts w:asciiTheme="minorHAnsi" w:hAnsiTheme="minorHAnsi" w:cstheme="minorHAnsi"/>
        </w:rPr>
        <w:t>team</w:t>
      </w:r>
      <w:r w:rsidRPr="00903615">
        <w:rPr>
          <w:rFonts w:asciiTheme="minorHAnsi" w:hAnsiTheme="minorHAnsi" w:cstheme="minorHAnsi"/>
        </w:rPr>
        <w:t xml:space="preserve"> with neighbourhood management including promoting a positive presence throughout the estate, ensuring that the tenancy agreement is adhered to and that standards are being maintained. </w:t>
      </w:r>
    </w:p>
    <w:p w14:paraId="42E5C937" w14:textId="38B05C6E" w:rsidR="00FE06E4" w:rsidRPr="00903615" w:rsidRDefault="00A67CC6">
      <w:pPr>
        <w:numPr>
          <w:ilvl w:val="0"/>
          <w:numId w:val="2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Demonstrate a passion for strong </w:t>
      </w:r>
      <w:r w:rsidR="00C40D12" w:rsidRPr="00903615">
        <w:rPr>
          <w:rFonts w:asciiTheme="minorHAnsi" w:hAnsiTheme="minorHAnsi" w:cstheme="minorHAnsi"/>
        </w:rPr>
        <w:t>tenant</w:t>
      </w:r>
      <w:r w:rsidRPr="00903615">
        <w:rPr>
          <w:rFonts w:asciiTheme="minorHAnsi" w:hAnsiTheme="minorHAnsi" w:cstheme="minorHAnsi"/>
        </w:rPr>
        <w:t xml:space="preserve"> focus by supporting and coordinating community development and </w:t>
      </w:r>
      <w:r w:rsidR="00C40D12" w:rsidRPr="00903615">
        <w:rPr>
          <w:rFonts w:asciiTheme="minorHAnsi" w:hAnsiTheme="minorHAnsi" w:cstheme="minorHAnsi"/>
        </w:rPr>
        <w:t>tenant</w:t>
      </w:r>
      <w:r w:rsidRPr="00903615">
        <w:rPr>
          <w:rFonts w:asciiTheme="minorHAnsi" w:hAnsiTheme="minorHAnsi" w:cstheme="minorHAnsi"/>
        </w:rPr>
        <w:t xml:space="preserve"> engagement activities. </w:t>
      </w:r>
    </w:p>
    <w:p w14:paraId="04650BBD" w14:textId="7F562BE9" w:rsidR="00FE06E4" w:rsidRPr="00903615" w:rsidRDefault="00A67CC6">
      <w:pPr>
        <w:numPr>
          <w:ilvl w:val="0"/>
          <w:numId w:val="2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Supporting the monitoring and evaluation of </w:t>
      </w:r>
      <w:r w:rsidR="00C40D12" w:rsidRPr="00903615">
        <w:rPr>
          <w:rFonts w:asciiTheme="minorHAnsi" w:hAnsiTheme="minorHAnsi" w:cstheme="minorHAnsi"/>
        </w:rPr>
        <w:t>Vectis</w:t>
      </w:r>
      <w:r w:rsidRPr="00903615">
        <w:rPr>
          <w:rFonts w:asciiTheme="minorHAnsi" w:hAnsiTheme="minorHAnsi" w:cstheme="minorHAnsi"/>
        </w:rPr>
        <w:t xml:space="preserve"> projects.   </w:t>
      </w:r>
    </w:p>
    <w:p w14:paraId="33801373" w14:textId="55F41D30" w:rsidR="00FE06E4" w:rsidRPr="00903615" w:rsidRDefault="006505D4">
      <w:pPr>
        <w:numPr>
          <w:ilvl w:val="0"/>
          <w:numId w:val="2"/>
        </w:numPr>
        <w:ind w:right="62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Supporting the team in u</w:t>
      </w:r>
      <w:r w:rsidR="00A67CC6" w:rsidRPr="0090361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ing</w:t>
      </w:r>
      <w:r w:rsidR="00A67CC6" w:rsidRPr="00903615">
        <w:rPr>
          <w:rFonts w:asciiTheme="minorHAnsi" w:hAnsiTheme="minorHAnsi" w:cstheme="minorHAnsi"/>
        </w:rPr>
        <w:t xml:space="preserve"> social </w:t>
      </w:r>
      <w:r w:rsidR="00C40D12" w:rsidRPr="00903615">
        <w:rPr>
          <w:rFonts w:asciiTheme="minorHAnsi" w:hAnsiTheme="minorHAnsi" w:cstheme="minorHAnsi"/>
        </w:rPr>
        <w:t>media</w:t>
      </w:r>
      <w:r w:rsidR="00A67CC6" w:rsidRPr="00903615">
        <w:rPr>
          <w:rFonts w:asciiTheme="minorHAnsi" w:hAnsiTheme="minorHAnsi" w:cstheme="minorHAnsi"/>
        </w:rPr>
        <w:t xml:space="preserve"> to support and promote the work of </w:t>
      </w:r>
      <w:r w:rsidR="00C40D12" w:rsidRPr="00903615">
        <w:rPr>
          <w:rFonts w:asciiTheme="minorHAnsi" w:hAnsiTheme="minorHAnsi" w:cstheme="minorHAnsi"/>
        </w:rPr>
        <w:t>Vectis</w:t>
      </w:r>
      <w:r w:rsidR="00A67CC6" w:rsidRPr="00903615">
        <w:rPr>
          <w:rFonts w:asciiTheme="minorHAnsi" w:hAnsiTheme="minorHAnsi" w:cstheme="minorHAnsi"/>
        </w:rPr>
        <w:t xml:space="preserve"> as well as contributing to </w:t>
      </w:r>
      <w:r w:rsidR="00C40D12" w:rsidRPr="00903615">
        <w:rPr>
          <w:rFonts w:asciiTheme="minorHAnsi" w:hAnsiTheme="minorHAnsi" w:cstheme="minorHAnsi"/>
        </w:rPr>
        <w:t xml:space="preserve">Vectis </w:t>
      </w:r>
      <w:r w:rsidR="00A67CC6" w:rsidRPr="00903615">
        <w:rPr>
          <w:rFonts w:asciiTheme="minorHAnsi" w:hAnsiTheme="minorHAnsi" w:cstheme="minorHAnsi"/>
        </w:rPr>
        <w:t xml:space="preserve">website updates. </w:t>
      </w:r>
    </w:p>
    <w:p w14:paraId="5376E8AF" w14:textId="53946AB8" w:rsidR="00FE06E4" w:rsidRPr="00903615" w:rsidRDefault="00A67CC6">
      <w:pPr>
        <w:numPr>
          <w:ilvl w:val="0"/>
          <w:numId w:val="2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>Assist</w:t>
      </w:r>
      <w:r w:rsidR="006505D4">
        <w:rPr>
          <w:rFonts w:asciiTheme="minorHAnsi" w:hAnsiTheme="minorHAnsi" w:cstheme="minorHAnsi"/>
        </w:rPr>
        <w:t>ing the team</w:t>
      </w:r>
      <w:r w:rsidRPr="00903615">
        <w:rPr>
          <w:rFonts w:asciiTheme="minorHAnsi" w:hAnsiTheme="minorHAnsi" w:cstheme="minorHAnsi"/>
        </w:rPr>
        <w:t xml:space="preserve"> in activities and events, </w:t>
      </w:r>
      <w:r w:rsidR="0008603A" w:rsidRPr="00903615">
        <w:rPr>
          <w:rFonts w:asciiTheme="minorHAnsi" w:hAnsiTheme="minorHAnsi" w:cstheme="minorHAnsi"/>
        </w:rPr>
        <w:t xml:space="preserve">for community investment and resident involvement, </w:t>
      </w:r>
      <w:r w:rsidRPr="00903615">
        <w:rPr>
          <w:rFonts w:asciiTheme="minorHAnsi" w:hAnsiTheme="minorHAnsi" w:cstheme="minorHAnsi"/>
        </w:rPr>
        <w:t xml:space="preserve">including special community projects and events. </w:t>
      </w:r>
    </w:p>
    <w:p w14:paraId="13C96D79" w14:textId="2787EF71" w:rsidR="00FE06E4" w:rsidRPr="00903615" w:rsidRDefault="006505D4">
      <w:pPr>
        <w:numPr>
          <w:ilvl w:val="0"/>
          <w:numId w:val="2"/>
        </w:numPr>
        <w:ind w:right="62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Helping the team to m</w:t>
      </w:r>
      <w:r w:rsidR="00A67CC6" w:rsidRPr="00903615">
        <w:rPr>
          <w:rFonts w:asciiTheme="minorHAnsi" w:hAnsiTheme="minorHAnsi" w:cstheme="minorHAnsi"/>
        </w:rPr>
        <w:t>aintain and updat</w:t>
      </w:r>
      <w:r>
        <w:rPr>
          <w:rFonts w:asciiTheme="minorHAnsi" w:hAnsiTheme="minorHAnsi" w:cstheme="minorHAnsi"/>
        </w:rPr>
        <w:t>e</w:t>
      </w:r>
      <w:r w:rsidR="00A67CC6" w:rsidRPr="00903615">
        <w:rPr>
          <w:rFonts w:asciiTheme="minorHAnsi" w:hAnsiTheme="minorHAnsi" w:cstheme="minorHAnsi"/>
        </w:rPr>
        <w:t xml:space="preserve"> records and systems relating to the work of the </w:t>
      </w:r>
      <w:r w:rsidR="00C40D12" w:rsidRPr="00903615">
        <w:rPr>
          <w:rFonts w:asciiTheme="minorHAnsi" w:hAnsiTheme="minorHAnsi" w:cstheme="minorHAnsi"/>
        </w:rPr>
        <w:t>Neighbourhoods &amp; Communities Team</w:t>
      </w:r>
      <w:r w:rsidR="00A67CC6" w:rsidRPr="00903615">
        <w:rPr>
          <w:rFonts w:asciiTheme="minorHAnsi" w:hAnsiTheme="minorHAnsi" w:cstheme="minorHAnsi"/>
        </w:rPr>
        <w:t xml:space="preserve">. </w:t>
      </w:r>
    </w:p>
    <w:p w14:paraId="31798403" w14:textId="13F88D67" w:rsidR="00FE06E4" w:rsidRPr="00903615" w:rsidRDefault="006505D4">
      <w:pPr>
        <w:numPr>
          <w:ilvl w:val="0"/>
          <w:numId w:val="2"/>
        </w:numPr>
        <w:ind w:right="62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Helping the team to c</w:t>
      </w:r>
      <w:r w:rsidR="00A67CC6" w:rsidRPr="00903615">
        <w:rPr>
          <w:rFonts w:asciiTheme="minorHAnsi" w:hAnsiTheme="minorHAnsi" w:cstheme="minorHAnsi"/>
        </w:rPr>
        <w:t>ollat</w:t>
      </w:r>
      <w:r>
        <w:rPr>
          <w:rFonts w:asciiTheme="minorHAnsi" w:hAnsiTheme="minorHAnsi" w:cstheme="minorHAnsi"/>
        </w:rPr>
        <w:t>e</w:t>
      </w:r>
      <w:r w:rsidR="00A67CC6" w:rsidRPr="00903615">
        <w:rPr>
          <w:rFonts w:asciiTheme="minorHAnsi" w:hAnsiTheme="minorHAnsi" w:cstheme="minorHAnsi"/>
        </w:rPr>
        <w:t xml:space="preserve"> and analys</w:t>
      </w:r>
      <w:r>
        <w:rPr>
          <w:rFonts w:asciiTheme="minorHAnsi" w:hAnsiTheme="minorHAnsi" w:cstheme="minorHAnsi"/>
        </w:rPr>
        <w:t>e</w:t>
      </w:r>
      <w:r w:rsidR="00A67CC6" w:rsidRPr="00903615">
        <w:rPr>
          <w:rFonts w:asciiTheme="minorHAnsi" w:hAnsiTheme="minorHAnsi" w:cstheme="minorHAnsi"/>
        </w:rPr>
        <w:t xml:space="preserve"> information relating to the work of the </w:t>
      </w:r>
      <w:r w:rsidR="00C40D12" w:rsidRPr="00903615">
        <w:rPr>
          <w:rFonts w:asciiTheme="minorHAnsi" w:hAnsiTheme="minorHAnsi" w:cstheme="minorHAnsi"/>
        </w:rPr>
        <w:t>Neighbourhoods &amp; Communities Team</w:t>
      </w:r>
      <w:r w:rsidR="00A67CC6" w:rsidRPr="00903615">
        <w:rPr>
          <w:rFonts w:asciiTheme="minorHAnsi" w:hAnsiTheme="minorHAnsi" w:cstheme="minorHAnsi"/>
        </w:rPr>
        <w:t xml:space="preserve">. </w:t>
      </w:r>
    </w:p>
    <w:p w14:paraId="1DCA44C1" w14:textId="74FF8E08" w:rsidR="00FE06E4" w:rsidRPr="00903615" w:rsidRDefault="00A67CC6">
      <w:pPr>
        <w:numPr>
          <w:ilvl w:val="0"/>
          <w:numId w:val="2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Following up issues at the request of the Head of </w:t>
      </w:r>
      <w:r w:rsidR="00C40D12" w:rsidRPr="00903615">
        <w:rPr>
          <w:rFonts w:asciiTheme="minorHAnsi" w:hAnsiTheme="minorHAnsi" w:cstheme="minorHAnsi"/>
        </w:rPr>
        <w:t>Neighbourhoods</w:t>
      </w:r>
      <w:r w:rsidRPr="00903615">
        <w:rPr>
          <w:rFonts w:asciiTheme="minorHAnsi" w:hAnsiTheme="minorHAnsi" w:cstheme="minorHAnsi"/>
        </w:rPr>
        <w:t xml:space="preserve"> and Communities. </w:t>
      </w:r>
    </w:p>
    <w:p w14:paraId="1B2A562B" w14:textId="4E24C116" w:rsidR="00FE06E4" w:rsidRPr="00903615" w:rsidRDefault="006505D4">
      <w:pPr>
        <w:numPr>
          <w:ilvl w:val="0"/>
          <w:numId w:val="2"/>
        </w:numPr>
        <w:ind w:right="62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Shadow the team and support them by m</w:t>
      </w:r>
      <w:r w:rsidR="00A67CC6" w:rsidRPr="00903615">
        <w:rPr>
          <w:rFonts w:asciiTheme="minorHAnsi" w:hAnsiTheme="minorHAnsi" w:cstheme="minorHAnsi"/>
        </w:rPr>
        <w:t>ak</w:t>
      </w:r>
      <w:r>
        <w:rPr>
          <w:rFonts w:asciiTheme="minorHAnsi" w:hAnsiTheme="minorHAnsi" w:cstheme="minorHAnsi"/>
        </w:rPr>
        <w:t>ing</w:t>
      </w:r>
      <w:r w:rsidR="00A67CC6" w:rsidRPr="00903615">
        <w:rPr>
          <w:rFonts w:asciiTheme="minorHAnsi" w:hAnsiTheme="minorHAnsi" w:cstheme="minorHAnsi"/>
        </w:rPr>
        <w:t xml:space="preserve"> appointments </w:t>
      </w:r>
      <w:r>
        <w:rPr>
          <w:rFonts w:asciiTheme="minorHAnsi" w:hAnsiTheme="minorHAnsi" w:cstheme="minorHAnsi"/>
        </w:rPr>
        <w:t>for home visits.</w:t>
      </w:r>
      <w:r w:rsidR="00A67CC6" w:rsidRPr="00903615">
        <w:rPr>
          <w:rFonts w:asciiTheme="minorHAnsi" w:hAnsiTheme="minorHAnsi" w:cstheme="minorHAnsi"/>
        </w:rPr>
        <w:t xml:space="preserve"> </w:t>
      </w:r>
    </w:p>
    <w:p w14:paraId="42386A97" w14:textId="66CF7BED" w:rsidR="00FE06E4" w:rsidRPr="00903615" w:rsidRDefault="006505D4">
      <w:pPr>
        <w:numPr>
          <w:ilvl w:val="0"/>
          <w:numId w:val="2"/>
        </w:numPr>
        <w:ind w:right="62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Supporting the team in d</w:t>
      </w:r>
      <w:r w:rsidR="00A67CC6" w:rsidRPr="00903615">
        <w:rPr>
          <w:rFonts w:asciiTheme="minorHAnsi" w:hAnsiTheme="minorHAnsi" w:cstheme="minorHAnsi"/>
        </w:rPr>
        <w:t xml:space="preserve">ealing with correspondence relating to the work of the </w:t>
      </w:r>
      <w:r w:rsidR="001906A3" w:rsidRPr="00903615">
        <w:rPr>
          <w:rFonts w:asciiTheme="minorHAnsi" w:hAnsiTheme="minorHAnsi" w:cstheme="minorHAnsi"/>
        </w:rPr>
        <w:t>Neighbourhoods and Communities Team</w:t>
      </w:r>
      <w:r w:rsidR="00A67CC6" w:rsidRPr="00903615">
        <w:rPr>
          <w:rFonts w:asciiTheme="minorHAnsi" w:hAnsiTheme="minorHAnsi" w:cstheme="minorHAnsi"/>
        </w:rPr>
        <w:t xml:space="preserve">. </w:t>
      </w:r>
    </w:p>
    <w:p w14:paraId="3EB06602" w14:textId="2479616C" w:rsidR="00FE06E4" w:rsidRPr="00903615" w:rsidRDefault="00A67CC6" w:rsidP="00903615">
      <w:pPr>
        <w:numPr>
          <w:ilvl w:val="0"/>
          <w:numId w:val="2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Carrying out tasks of a general administrative nature. </w:t>
      </w:r>
    </w:p>
    <w:p w14:paraId="2102D428" w14:textId="77777777" w:rsidR="006505D4" w:rsidRDefault="006505D4" w:rsidP="00903615">
      <w:pPr>
        <w:pStyle w:val="Heading1"/>
        <w:ind w:left="-5"/>
        <w:rPr>
          <w:rFonts w:asciiTheme="minorHAnsi" w:hAnsiTheme="minorHAnsi" w:cstheme="minorHAnsi"/>
        </w:rPr>
      </w:pPr>
    </w:p>
    <w:p w14:paraId="6FF11521" w14:textId="6AB0F062" w:rsidR="00FE06E4" w:rsidRPr="00903615" w:rsidRDefault="00A67CC6" w:rsidP="00903615">
      <w:pPr>
        <w:pStyle w:val="Heading1"/>
        <w:ind w:left="-5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>Support your colleagues by</w:t>
      </w:r>
      <w:r w:rsidR="00903615">
        <w:rPr>
          <w:rFonts w:asciiTheme="minorHAnsi" w:hAnsiTheme="minorHAnsi" w:cstheme="minorHAnsi"/>
        </w:rPr>
        <w:t>:</w:t>
      </w:r>
      <w:r w:rsidRPr="00903615">
        <w:rPr>
          <w:rFonts w:asciiTheme="minorHAnsi" w:hAnsiTheme="minorHAnsi" w:cstheme="minorHAnsi"/>
        </w:rPr>
        <w:t xml:space="preserve"> </w:t>
      </w:r>
    </w:p>
    <w:p w14:paraId="0EC491C5" w14:textId="38934432" w:rsidR="00FE06E4" w:rsidRPr="00903615" w:rsidRDefault="00A67CC6" w:rsidP="00903615">
      <w:pPr>
        <w:numPr>
          <w:ilvl w:val="0"/>
          <w:numId w:val="3"/>
        </w:numPr>
        <w:ind w:left="720"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Ensuring that </w:t>
      </w:r>
      <w:r w:rsidR="001906A3" w:rsidRPr="00903615">
        <w:rPr>
          <w:rFonts w:asciiTheme="minorHAnsi" w:hAnsiTheme="minorHAnsi" w:cstheme="minorHAnsi"/>
        </w:rPr>
        <w:t>Vectis</w:t>
      </w:r>
      <w:r w:rsidRPr="00903615">
        <w:rPr>
          <w:rFonts w:asciiTheme="minorHAnsi" w:hAnsiTheme="minorHAnsi" w:cstheme="minorHAnsi"/>
        </w:rPr>
        <w:t xml:space="preserve"> aims, objectives, policies and procedures are implemented. </w:t>
      </w:r>
    </w:p>
    <w:p w14:paraId="2618F2EF" w14:textId="77777777" w:rsidR="00FE06E4" w:rsidRPr="00903615" w:rsidRDefault="00A67CC6" w:rsidP="00903615">
      <w:pPr>
        <w:numPr>
          <w:ilvl w:val="0"/>
          <w:numId w:val="3"/>
        </w:numPr>
        <w:ind w:left="720"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Ensuring effective performance in the delivery of agreed targets and service standards. </w:t>
      </w:r>
    </w:p>
    <w:p w14:paraId="262C6F6D" w14:textId="47B90930" w:rsidR="00FE06E4" w:rsidRPr="00903615" w:rsidRDefault="00A67CC6" w:rsidP="00903615">
      <w:pPr>
        <w:numPr>
          <w:ilvl w:val="0"/>
          <w:numId w:val="3"/>
        </w:numPr>
        <w:ind w:left="720"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Ensuring that effective notes, </w:t>
      </w:r>
      <w:proofErr w:type="gramStart"/>
      <w:r w:rsidRPr="00903615">
        <w:rPr>
          <w:rFonts w:asciiTheme="minorHAnsi" w:hAnsiTheme="minorHAnsi" w:cstheme="minorHAnsi"/>
        </w:rPr>
        <w:t>records</w:t>
      </w:r>
      <w:proofErr w:type="gramEnd"/>
      <w:r w:rsidRPr="00903615">
        <w:rPr>
          <w:rFonts w:asciiTheme="minorHAnsi" w:hAnsiTheme="minorHAnsi" w:cstheme="minorHAnsi"/>
        </w:rPr>
        <w:t xml:space="preserve"> and house files are maintained for all individual </w:t>
      </w:r>
      <w:r w:rsidR="001906A3" w:rsidRPr="00903615">
        <w:rPr>
          <w:rFonts w:asciiTheme="minorHAnsi" w:hAnsiTheme="minorHAnsi" w:cstheme="minorHAnsi"/>
        </w:rPr>
        <w:t>tenants</w:t>
      </w:r>
      <w:r w:rsidRPr="00903615">
        <w:rPr>
          <w:rFonts w:asciiTheme="minorHAnsi" w:hAnsiTheme="minorHAnsi" w:cstheme="minorHAnsi"/>
        </w:rPr>
        <w:t xml:space="preserve"> and service delivery outcomes are captured. </w:t>
      </w:r>
    </w:p>
    <w:p w14:paraId="11BB6FB5" w14:textId="77777777" w:rsidR="00FE06E4" w:rsidRPr="00903615" w:rsidRDefault="00A67CC6" w:rsidP="00903615">
      <w:pPr>
        <w:numPr>
          <w:ilvl w:val="0"/>
          <w:numId w:val="3"/>
        </w:numPr>
        <w:ind w:left="720"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Sharing ideas and solutions. </w:t>
      </w:r>
    </w:p>
    <w:p w14:paraId="5EB934B0" w14:textId="77777777" w:rsidR="00FE06E4" w:rsidRPr="00903615" w:rsidRDefault="00A67CC6" w:rsidP="00903615">
      <w:pPr>
        <w:spacing w:after="0" w:line="259" w:lineRule="auto"/>
        <w:ind w:left="1080" w:right="0" w:firstLine="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 </w:t>
      </w:r>
    </w:p>
    <w:p w14:paraId="3687F519" w14:textId="72B1F350" w:rsidR="00FE06E4" w:rsidRPr="00903615" w:rsidRDefault="00A67CC6" w:rsidP="00903615">
      <w:pPr>
        <w:pStyle w:val="Heading1"/>
        <w:ind w:left="-5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Cultural Behaviours </w:t>
      </w:r>
    </w:p>
    <w:p w14:paraId="18D289E4" w14:textId="77777777" w:rsidR="00FE06E4" w:rsidRPr="00903615" w:rsidRDefault="00A67CC6">
      <w:pPr>
        <w:numPr>
          <w:ilvl w:val="0"/>
          <w:numId w:val="4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Take responsibility and be accountable for your actions and behaviour. </w:t>
      </w:r>
    </w:p>
    <w:p w14:paraId="6000B715" w14:textId="2B1846A2" w:rsidR="00FE06E4" w:rsidRPr="00903615" w:rsidRDefault="00A67CC6">
      <w:pPr>
        <w:numPr>
          <w:ilvl w:val="0"/>
          <w:numId w:val="4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Contribute and deliver on the </w:t>
      </w:r>
      <w:r w:rsidR="001906A3" w:rsidRPr="00903615">
        <w:rPr>
          <w:rFonts w:asciiTheme="minorHAnsi" w:hAnsiTheme="minorHAnsi" w:cstheme="minorHAnsi"/>
        </w:rPr>
        <w:t>Vectis Housing</w:t>
      </w:r>
      <w:r w:rsidRPr="00903615">
        <w:rPr>
          <w:rFonts w:asciiTheme="minorHAnsi" w:hAnsiTheme="minorHAnsi" w:cstheme="minorHAnsi"/>
        </w:rPr>
        <w:t xml:space="preserve"> Business Plan. </w:t>
      </w:r>
    </w:p>
    <w:p w14:paraId="167C96DE" w14:textId="77777777" w:rsidR="00FE06E4" w:rsidRPr="00903615" w:rsidRDefault="00A67CC6">
      <w:pPr>
        <w:numPr>
          <w:ilvl w:val="0"/>
          <w:numId w:val="4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Keep the business safe by reporting risks where you identify them and by complying with company policies and procedures. </w:t>
      </w:r>
    </w:p>
    <w:p w14:paraId="44B48E40" w14:textId="77777777" w:rsidR="00FE06E4" w:rsidRPr="00903615" w:rsidRDefault="00A67CC6">
      <w:pPr>
        <w:numPr>
          <w:ilvl w:val="0"/>
          <w:numId w:val="4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Achieve individual performance targets and contribute to the team performance targets.  </w:t>
      </w:r>
    </w:p>
    <w:p w14:paraId="5DC211A7" w14:textId="77777777" w:rsidR="00FE06E4" w:rsidRPr="00903615" w:rsidRDefault="00A67CC6">
      <w:pPr>
        <w:numPr>
          <w:ilvl w:val="0"/>
          <w:numId w:val="4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Think creatively and innovatively. </w:t>
      </w:r>
    </w:p>
    <w:p w14:paraId="792C1CCA" w14:textId="77777777" w:rsidR="00FE06E4" w:rsidRPr="00903615" w:rsidRDefault="00A67CC6">
      <w:pPr>
        <w:numPr>
          <w:ilvl w:val="0"/>
          <w:numId w:val="4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Put people at the heart of everything we do and value the contribution they can make </w:t>
      </w:r>
    </w:p>
    <w:p w14:paraId="2C596B84" w14:textId="15F48839" w:rsidR="00FE06E4" w:rsidRPr="00903615" w:rsidRDefault="00A67CC6">
      <w:pPr>
        <w:numPr>
          <w:ilvl w:val="0"/>
          <w:numId w:val="4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Be energised and energise others in pursuit of </w:t>
      </w:r>
      <w:r w:rsidR="001833D1" w:rsidRPr="00903615">
        <w:rPr>
          <w:rFonts w:asciiTheme="minorHAnsi" w:hAnsiTheme="minorHAnsi" w:cstheme="minorHAnsi"/>
        </w:rPr>
        <w:t>Vectis</w:t>
      </w:r>
      <w:r w:rsidRPr="00903615">
        <w:rPr>
          <w:rFonts w:asciiTheme="minorHAnsi" w:hAnsiTheme="minorHAnsi" w:cstheme="minorHAnsi"/>
        </w:rPr>
        <w:t xml:space="preserve"> goals </w:t>
      </w:r>
    </w:p>
    <w:p w14:paraId="7D7E83C9" w14:textId="77777777" w:rsidR="00FE06E4" w:rsidRPr="00903615" w:rsidRDefault="00A67CC6">
      <w:pPr>
        <w:numPr>
          <w:ilvl w:val="0"/>
          <w:numId w:val="4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Work in an ethical way that demonstrates your personal values </w:t>
      </w:r>
    </w:p>
    <w:p w14:paraId="7992B83E" w14:textId="7D1E3D17" w:rsidR="00FE06E4" w:rsidRPr="00903615" w:rsidRDefault="00A67CC6">
      <w:pPr>
        <w:numPr>
          <w:ilvl w:val="0"/>
          <w:numId w:val="4"/>
        </w:numPr>
        <w:ind w:right="62" w:hanging="36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Work as part of a team to ensure the effective provision of all services within </w:t>
      </w:r>
      <w:r w:rsidR="001833D1" w:rsidRPr="00903615">
        <w:rPr>
          <w:rFonts w:asciiTheme="minorHAnsi" w:hAnsiTheme="minorHAnsi" w:cstheme="minorHAnsi"/>
        </w:rPr>
        <w:t>Vectis.</w:t>
      </w:r>
      <w:r w:rsidRPr="00903615">
        <w:rPr>
          <w:rFonts w:asciiTheme="minorHAnsi" w:hAnsiTheme="minorHAnsi" w:cstheme="minorHAnsi"/>
          <w:b/>
        </w:rPr>
        <w:t xml:space="preserve"> </w:t>
      </w:r>
    </w:p>
    <w:p w14:paraId="0CB3170A" w14:textId="77777777" w:rsidR="00FE06E4" w:rsidRPr="00903615" w:rsidRDefault="00A67CC6">
      <w:pPr>
        <w:spacing w:after="0" w:line="259" w:lineRule="auto"/>
        <w:ind w:left="720" w:right="0" w:firstLine="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 </w:t>
      </w:r>
    </w:p>
    <w:p w14:paraId="66FE7BD7" w14:textId="631CDEEE" w:rsidR="00FE06E4" w:rsidRPr="00903615" w:rsidRDefault="001833D1" w:rsidP="00903615">
      <w:pPr>
        <w:pStyle w:val="Heading1"/>
        <w:ind w:left="-5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>Vectis</w:t>
      </w:r>
      <w:r w:rsidR="00A67CC6" w:rsidRPr="00903615">
        <w:rPr>
          <w:rFonts w:asciiTheme="minorHAnsi" w:hAnsiTheme="minorHAnsi" w:cstheme="minorHAnsi"/>
        </w:rPr>
        <w:t xml:space="preserve"> Responsibilities </w:t>
      </w:r>
    </w:p>
    <w:p w14:paraId="4BE1C37E" w14:textId="25A4D903" w:rsidR="00FE06E4" w:rsidRPr="00903615" w:rsidRDefault="00A67CC6">
      <w:pPr>
        <w:ind w:left="-5" w:right="62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You will act as an ambassador for </w:t>
      </w:r>
      <w:r w:rsidR="001833D1" w:rsidRPr="00903615">
        <w:rPr>
          <w:rFonts w:asciiTheme="minorHAnsi" w:hAnsiTheme="minorHAnsi" w:cstheme="minorHAnsi"/>
        </w:rPr>
        <w:t>Vectis Housing</w:t>
      </w:r>
      <w:r w:rsidRPr="00903615">
        <w:rPr>
          <w:rFonts w:asciiTheme="minorHAnsi" w:hAnsiTheme="minorHAnsi" w:cstheme="minorHAnsi"/>
        </w:rPr>
        <w:t xml:space="preserve">: </w:t>
      </w:r>
    </w:p>
    <w:p w14:paraId="1DB17F38" w14:textId="469B743C" w:rsidR="00903615" w:rsidRPr="00903615" w:rsidRDefault="00A67CC6" w:rsidP="00903615">
      <w:pPr>
        <w:pStyle w:val="ListParagraph"/>
        <w:numPr>
          <w:ilvl w:val="0"/>
          <w:numId w:val="6"/>
        </w:numPr>
        <w:ind w:right="643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To represent </w:t>
      </w:r>
      <w:r w:rsidR="001833D1" w:rsidRPr="00903615">
        <w:rPr>
          <w:rFonts w:asciiTheme="minorHAnsi" w:hAnsiTheme="minorHAnsi" w:cstheme="minorHAnsi"/>
        </w:rPr>
        <w:t>Vectis</w:t>
      </w:r>
      <w:r w:rsidRPr="00903615">
        <w:rPr>
          <w:rFonts w:asciiTheme="minorHAnsi" w:hAnsiTheme="minorHAnsi" w:cstheme="minorHAnsi"/>
        </w:rPr>
        <w:t xml:space="preserve"> at internal and external meetings and community groups as required.  </w:t>
      </w:r>
    </w:p>
    <w:p w14:paraId="2F159131" w14:textId="42774FE9" w:rsidR="00FE06E4" w:rsidRPr="00903615" w:rsidRDefault="00A67CC6" w:rsidP="00903615">
      <w:pPr>
        <w:pStyle w:val="ListParagraph"/>
        <w:numPr>
          <w:ilvl w:val="0"/>
          <w:numId w:val="6"/>
        </w:numPr>
        <w:ind w:right="643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To positively promote and publicise </w:t>
      </w:r>
      <w:r w:rsidR="001833D1" w:rsidRPr="00903615">
        <w:rPr>
          <w:rFonts w:asciiTheme="minorHAnsi" w:hAnsiTheme="minorHAnsi" w:cstheme="minorHAnsi"/>
        </w:rPr>
        <w:t>Vectis.</w:t>
      </w:r>
      <w:r w:rsidRPr="00903615">
        <w:rPr>
          <w:rFonts w:asciiTheme="minorHAnsi" w:hAnsiTheme="minorHAnsi" w:cstheme="minorHAnsi"/>
        </w:rPr>
        <w:t xml:space="preserve">  </w:t>
      </w:r>
    </w:p>
    <w:p w14:paraId="696FC529" w14:textId="77777777" w:rsidR="00FE06E4" w:rsidRPr="00903615" w:rsidRDefault="00A67CC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 </w:t>
      </w:r>
    </w:p>
    <w:p w14:paraId="7FEBB738" w14:textId="105B6D61" w:rsidR="00FE06E4" w:rsidRPr="00903615" w:rsidRDefault="00A67CC6">
      <w:pPr>
        <w:ind w:left="-5" w:right="62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You must </w:t>
      </w:r>
      <w:proofErr w:type="gramStart"/>
      <w:r w:rsidRPr="00903615">
        <w:rPr>
          <w:rFonts w:asciiTheme="minorHAnsi" w:hAnsiTheme="minorHAnsi" w:cstheme="minorHAnsi"/>
        </w:rPr>
        <w:t>at all times</w:t>
      </w:r>
      <w:proofErr w:type="gramEnd"/>
      <w:r w:rsidRPr="00903615">
        <w:rPr>
          <w:rFonts w:asciiTheme="minorHAnsi" w:hAnsiTheme="minorHAnsi" w:cstheme="minorHAnsi"/>
        </w:rPr>
        <w:t xml:space="preserve"> comply with </w:t>
      </w:r>
      <w:r w:rsidR="005C7D55" w:rsidRPr="00903615">
        <w:rPr>
          <w:rFonts w:asciiTheme="minorHAnsi" w:hAnsiTheme="minorHAnsi" w:cstheme="minorHAnsi"/>
        </w:rPr>
        <w:t>Vecti</w:t>
      </w:r>
      <w:r w:rsidRPr="00903615">
        <w:rPr>
          <w:rFonts w:asciiTheme="minorHAnsi" w:hAnsiTheme="minorHAnsi" w:cstheme="minorHAnsi"/>
        </w:rPr>
        <w:t>s</w:t>
      </w:r>
      <w:r w:rsidR="005C7D55" w:rsidRPr="00903615">
        <w:rPr>
          <w:rFonts w:asciiTheme="minorHAnsi" w:hAnsiTheme="minorHAnsi" w:cstheme="minorHAnsi"/>
        </w:rPr>
        <w:t xml:space="preserve"> </w:t>
      </w:r>
      <w:r w:rsidRPr="00903615">
        <w:rPr>
          <w:rFonts w:asciiTheme="minorHAnsi" w:hAnsiTheme="minorHAnsi" w:cstheme="minorHAnsi"/>
        </w:rPr>
        <w:t>Equality</w:t>
      </w:r>
      <w:r w:rsidR="005C7D55" w:rsidRPr="00903615">
        <w:rPr>
          <w:rFonts w:asciiTheme="minorHAnsi" w:hAnsiTheme="minorHAnsi" w:cstheme="minorHAnsi"/>
        </w:rPr>
        <w:t xml:space="preserve">, </w:t>
      </w:r>
      <w:r w:rsidRPr="00903615">
        <w:rPr>
          <w:rFonts w:asciiTheme="minorHAnsi" w:hAnsiTheme="minorHAnsi" w:cstheme="minorHAnsi"/>
        </w:rPr>
        <w:t>Diversity</w:t>
      </w:r>
      <w:r w:rsidR="005C7D55" w:rsidRPr="00903615">
        <w:rPr>
          <w:rFonts w:asciiTheme="minorHAnsi" w:hAnsiTheme="minorHAnsi" w:cstheme="minorHAnsi"/>
        </w:rPr>
        <w:t xml:space="preserve"> &amp; Inclusion</w:t>
      </w:r>
      <w:r w:rsidRPr="00903615">
        <w:rPr>
          <w:rFonts w:asciiTheme="minorHAnsi" w:hAnsiTheme="minorHAnsi" w:cstheme="minorHAnsi"/>
        </w:rPr>
        <w:t xml:space="preserve"> policy and procedures and adopt the </w:t>
      </w:r>
      <w:r w:rsidR="005C7D55" w:rsidRPr="00903615">
        <w:rPr>
          <w:rFonts w:asciiTheme="minorHAnsi" w:hAnsiTheme="minorHAnsi" w:cstheme="minorHAnsi"/>
        </w:rPr>
        <w:t xml:space="preserve">Vectis </w:t>
      </w:r>
      <w:r w:rsidRPr="00903615">
        <w:rPr>
          <w:rFonts w:asciiTheme="minorHAnsi" w:hAnsiTheme="minorHAnsi" w:cstheme="minorHAnsi"/>
        </w:rPr>
        <w:t xml:space="preserve">culture.  </w:t>
      </w:r>
    </w:p>
    <w:p w14:paraId="10E0CCD1" w14:textId="77777777" w:rsidR="00FE06E4" w:rsidRPr="00903615" w:rsidRDefault="00A67CC6">
      <w:pPr>
        <w:spacing w:after="27"/>
        <w:ind w:left="-5" w:right="62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You must </w:t>
      </w:r>
      <w:proofErr w:type="gramStart"/>
      <w:r w:rsidRPr="00903615">
        <w:rPr>
          <w:rFonts w:asciiTheme="minorHAnsi" w:hAnsiTheme="minorHAnsi" w:cstheme="minorHAnsi"/>
        </w:rPr>
        <w:t>at all times</w:t>
      </w:r>
      <w:proofErr w:type="gramEnd"/>
      <w:r w:rsidRPr="00903615">
        <w:rPr>
          <w:rFonts w:asciiTheme="minorHAnsi" w:hAnsiTheme="minorHAnsi" w:cstheme="minorHAnsi"/>
        </w:rPr>
        <w:t xml:space="preserve"> comply with the Health and Safety Policy and procedures and must draw to your manager’s attention any unsafe working practice/conditions. </w:t>
      </w:r>
    </w:p>
    <w:p w14:paraId="1B1E2FF1" w14:textId="77777777" w:rsidR="00FE06E4" w:rsidRPr="00903615" w:rsidRDefault="00A67CC6">
      <w:pPr>
        <w:ind w:left="-5" w:right="62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The post holder will comply with Data Protection and must draw to their manager’s attention any security breaches. </w:t>
      </w:r>
    </w:p>
    <w:p w14:paraId="7021E4FF" w14:textId="77777777" w:rsidR="00FE06E4" w:rsidRPr="00903615" w:rsidRDefault="00A67CC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 </w:t>
      </w:r>
    </w:p>
    <w:p w14:paraId="5F5B1088" w14:textId="77777777" w:rsidR="00FE06E4" w:rsidRPr="00903615" w:rsidRDefault="00A67CC6">
      <w:pPr>
        <w:ind w:left="-5" w:right="62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Carry out any other duties that may be required commensurate with the general level of responsibility for the post. </w:t>
      </w:r>
    </w:p>
    <w:p w14:paraId="43962206" w14:textId="5F9B4326" w:rsidR="00FE06E4" w:rsidRPr="00903615" w:rsidRDefault="00A67CC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 </w:t>
      </w:r>
    </w:p>
    <w:p w14:paraId="626BFD9E" w14:textId="63ED770E" w:rsidR="00903615" w:rsidRPr="00903615" w:rsidRDefault="0090361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7FD3A11" w14:textId="38A959D2" w:rsidR="00903615" w:rsidRPr="00903615" w:rsidRDefault="0090361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53E7973E" w14:textId="316E2C94" w:rsidR="00903615" w:rsidRPr="006505D4" w:rsidRDefault="006505D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bCs/>
        </w:rPr>
      </w:pPr>
      <w:bookmarkStart w:id="0" w:name="_Hlk96511666"/>
      <w:r w:rsidRPr="006505D4">
        <w:rPr>
          <w:rFonts w:asciiTheme="minorHAnsi" w:hAnsiTheme="minorHAnsi" w:cstheme="minorHAnsi"/>
          <w:b/>
          <w:bCs/>
        </w:rPr>
        <w:t>Trainee Milestones</w:t>
      </w:r>
    </w:p>
    <w:p w14:paraId="416971F7" w14:textId="0545DC56" w:rsidR="00903615" w:rsidRPr="00903615" w:rsidRDefault="0090361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4228D48" w14:textId="3CDC32CC" w:rsidR="00903615" w:rsidRPr="00903615" w:rsidRDefault="006505D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0-3 months:</w:t>
      </w:r>
      <w:r w:rsidR="00B978BD">
        <w:rPr>
          <w:rFonts w:asciiTheme="minorHAnsi" w:hAnsiTheme="minorHAnsi" w:cstheme="minorHAnsi"/>
        </w:rPr>
        <w:t xml:space="preserve"> </w:t>
      </w:r>
      <w:r w:rsidR="00B978BD">
        <w:rPr>
          <w:rFonts w:asciiTheme="minorHAnsi" w:hAnsiTheme="minorHAnsi" w:cstheme="minorHAnsi"/>
        </w:rPr>
        <w:tab/>
        <w:t>Shadowing &amp; Assisting the Neighbourhood &amp; Communities Team</w:t>
      </w:r>
    </w:p>
    <w:p w14:paraId="4B7F59ED" w14:textId="6FA9B5C8" w:rsidR="00903615" w:rsidRPr="00903615" w:rsidRDefault="0090361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5CAFADF2" w14:textId="23F9E919" w:rsidR="00903615" w:rsidRDefault="006505D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3-6 months:</w:t>
      </w:r>
      <w:r w:rsidR="00B978BD">
        <w:rPr>
          <w:rFonts w:asciiTheme="minorHAnsi" w:hAnsiTheme="minorHAnsi" w:cstheme="minorHAnsi"/>
        </w:rPr>
        <w:t xml:space="preserve"> </w:t>
      </w:r>
      <w:r w:rsidR="00B978BD">
        <w:rPr>
          <w:rFonts w:asciiTheme="minorHAnsi" w:hAnsiTheme="minorHAnsi" w:cstheme="minorHAnsi"/>
        </w:rPr>
        <w:tab/>
        <w:t xml:space="preserve">Shadowing &amp; Assisting the </w:t>
      </w:r>
      <w:r w:rsidR="00B71109">
        <w:rPr>
          <w:rFonts w:asciiTheme="minorHAnsi" w:hAnsiTheme="minorHAnsi" w:cstheme="minorHAnsi"/>
        </w:rPr>
        <w:t>Neighbourhood &amp; Communities Team</w:t>
      </w:r>
    </w:p>
    <w:p w14:paraId="45701EE7" w14:textId="3BC7E224" w:rsidR="00B71109" w:rsidRDefault="00B7110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Probation passed</w:t>
      </w:r>
    </w:p>
    <w:p w14:paraId="51A7E491" w14:textId="30F86166" w:rsidR="006505D4" w:rsidRDefault="006505D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54F43E41" w14:textId="6DEC2FDF" w:rsidR="00B978BD" w:rsidRDefault="006505D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6-9 months:</w:t>
      </w:r>
      <w:r w:rsidR="00B978BD">
        <w:rPr>
          <w:rFonts w:asciiTheme="minorHAnsi" w:hAnsiTheme="minorHAnsi" w:cstheme="minorHAnsi"/>
        </w:rPr>
        <w:t xml:space="preserve"> </w:t>
      </w:r>
      <w:r w:rsidR="00B978BD">
        <w:rPr>
          <w:rFonts w:asciiTheme="minorHAnsi" w:hAnsiTheme="minorHAnsi" w:cstheme="minorHAnsi"/>
        </w:rPr>
        <w:tab/>
        <w:t xml:space="preserve">CIH Level </w:t>
      </w:r>
      <w:r w:rsidR="00B71109">
        <w:rPr>
          <w:rFonts w:asciiTheme="minorHAnsi" w:hAnsiTheme="minorHAnsi" w:cstheme="minorHAnsi"/>
        </w:rPr>
        <w:t>3</w:t>
      </w:r>
      <w:r w:rsidR="00B978BD">
        <w:rPr>
          <w:rFonts w:asciiTheme="minorHAnsi" w:hAnsiTheme="minorHAnsi" w:cstheme="minorHAnsi"/>
        </w:rPr>
        <w:t xml:space="preserve"> in Housing Practice started</w:t>
      </w:r>
    </w:p>
    <w:p w14:paraId="5B178433" w14:textId="71856E0A" w:rsidR="006505D4" w:rsidRDefault="00B978B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71109">
        <w:rPr>
          <w:rFonts w:asciiTheme="minorHAnsi" w:hAnsiTheme="minorHAnsi" w:cstheme="minorHAnsi"/>
        </w:rPr>
        <w:t>Training on Allocation – shortlisting processes.</w:t>
      </w:r>
    </w:p>
    <w:p w14:paraId="26DB7AA2" w14:textId="40D3ECC2" w:rsidR="00B71109" w:rsidRDefault="00B7110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Training on Sign Ups </w:t>
      </w:r>
      <w:r w:rsidR="00825B0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825B07">
        <w:rPr>
          <w:rFonts w:asciiTheme="minorHAnsi" w:hAnsiTheme="minorHAnsi" w:cstheme="minorHAnsi"/>
        </w:rPr>
        <w:t>digital &amp; person sign ups.</w:t>
      </w:r>
    </w:p>
    <w:p w14:paraId="1D2EADF0" w14:textId="69FBDFCA" w:rsidR="00825B07" w:rsidRDefault="00825B0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Training on Start Ups adding new tenant onto Omni.</w:t>
      </w:r>
    </w:p>
    <w:p w14:paraId="49DCE6E1" w14:textId="116532DD" w:rsidR="00825B07" w:rsidRDefault="00825B0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F6CEFE1" w14:textId="61F7EFE1" w:rsidR="00825B07" w:rsidRDefault="00B978B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9-12 months:</w:t>
      </w:r>
      <w:r w:rsidR="00F1403E">
        <w:rPr>
          <w:rFonts w:asciiTheme="minorHAnsi" w:hAnsiTheme="minorHAnsi" w:cstheme="minorHAnsi"/>
        </w:rPr>
        <w:tab/>
      </w:r>
      <w:r w:rsidR="00825B07">
        <w:rPr>
          <w:rFonts w:asciiTheme="minorHAnsi" w:hAnsiTheme="minorHAnsi" w:cstheme="minorHAnsi"/>
        </w:rPr>
        <w:t xml:space="preserve">Training on Tenancy Reviews – including Tenancy Health Checks &amp; Tenant Profiling </w:t>
      </w:r>
    </w:p>
    <w:p w14:paraId="4D9239F6" w14:textId="72F0800A" w:rsidR="00825B07" w:rsidRDefault="00825B07" w:rsidP="00825B07">
      <w:pPr>
        <w:spacing w:after="0" w:line="259" w:lineRule="auto"/>
        <w:ind w:left="720" w:right="0" w:firstLine="7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Training on Rent Income Management – </w:t>
      </w:r>
    </w:p>
    <w:p w14:paraId="6223AED4" w14:textId="77777777" w:rsidR="00825B07" w:rsidRPr="00825B07" w:rsidRDefault="00825B07" w:rsidP="00825B07">
      <w:pPr>
        <w:pStyle w:val="ListParagraph"/>
        <w:numPr>
          <w:ilvl w:val="0"/>
          <w:numId w:val="14"/>
        </w:numPr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825B07">
        <w:rPr>
          <w:rFonts w:asciiTheme="minorHAnsi" w:hAnsiTheme="minorHAnsi" w:cstheme="minorHAnsi"/>
        </w:rPr>
        <w:t xml:space="preserve">Weekly arrears monitoring, </w:t>
      </w:r>
    </w:p>
    <w:p w14:paraId="39341C61" w14:textId="77777777" w:rsidR="00825B07" w:rsidRPr="00825B07" w:rsidRDefault="00825B07" w:rsidP="00825B07">
      <w:pPr>
        <w:pStyle w:val="ListParagraph"/>
        <w:numPr>
          <w:ilvl w:val="0"/>
          <w:numId w:val="14"/>
        </w:numPr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825B07">
        <w:rPr>
          <w:rFonts w:asciiTheme="minorHAnsi" w:hAnsiTheme="minorHAnsi" w:cstheme="minorHAnsi"/>
        </w:rPr>
        <w:t xml:space="preserve">Chasing payments for failed DDs, </w:t>
      </w:r>
    </w:p>
    <w:p w14:paraId="2E2CC25E" w14:textId="77777777" w:rsidR="00825B07" w:rsidRPr="00825B07" w:rsidRDefault="00825B07" w:rsidP="00825B07">
      <w:pPr>
        <w:pStyle w:val="ListParagraph"/>
        <w:numPr>
          <w:ilvl w:val="0"/>
          <w:numId w:val="14"/>
        </w:numPr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825B07">
        <w:rPr>
          <w:rFonts w:asciiTheme="minorHAnsi" w:hAnsiTheme="minorHAnsi" w:cstheme="minorHAnsi"/>
        </w:rPr>
        <w:t xml:space="preserve">Monthly monitoring of bad debts, </w:t>
      </w:r>
    </w:p>
    <w:p w14:paraId="5ED71C05" w14:textId="1FF7E367" w:rsidR="006505D4" w:rsidRDefault="00825B07" w:rsidP="00825B07">
      <w:pPr>
        <w:pStyle w:val="ListParagraph"/>
        <w:numPr>
          <w:ilvl w:val="0"/>
          <w:numId w:val="14"/>
        </w:numPr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825B07">
        <w:rPr>
          <w:rFonts w:asciiTheme="minorHAnsi" w:hAnsiTheme="minorHAnsi" w:cstheme="minorHAnsi"/>
        </w:rPr>
        <w:t xml:space="preserve">Following rent arrears procedure, </w:t>
      </w:r>
    </w:p>
    <w:p w14:paraId="03DBAF67" w14:textId="6BD95686" w:rsidR="00825B07" w:rsidRDefault="00825B07" w:rsidP="00825B07">
      <w:pPr>
        <w:pStyle w:val="ListParagraph"/>
        <w:numPr>
          <w:ilvl w:val="0"/>
          <w:numId w:val="14"/>
        </w:numPr>
        <w:spacing w:after="0" w:line="259" w:lineRule="auto"/>
        <w:ind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Taking rent payment</w:t>
      </w:r>
      <w:r w:rsidR="00445F4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over the phone</w:t>
      </w:r>
    </w:p>
    <w:p w14:paraId="431EF132" w14:textId="6563A7FB" w:rsidR="00445F47" w:rsidRPr="00825B07" w:rsidRDefault="00445F47" w:rsidP="00825B07">
      <w:pPr>
        <w:pStyle w:val="ListParagraph"/>
        <w:numPr>
          <w:ilvl w:val="0"/>
          <w:numId w:val="14"/>
        </w:numPr>
        <w:spacing w:after="0" w:line="259" w:lineRule="auto"/>
        <w:ind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Supporting with the Rent increases</w:t>
      </w:r>
    </w:p>
    <w:p w14:paraId="4BA27275" w14:textId="320DD20A" w:rsidR="00B978BD" w:rsidRDefault="00B978B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573F93D0" w14:textId="7EC53D58" w:rsidR="00B978BD" w:rsidRDefault="00B978B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12-15 months:</w:t>
      </w:r>
      <w:r w:rsidR="00F1403E">
        <w:rPr>
          <w:rFonts w:asciiTheme="minorHAnsi" w:hAnsiTheme="minorHAnsi" w:cstheme="minorHAnsi"/>
        </w:rPr>
        <w:tab/>
      </w:r>
      <w:r w:rsidR="00825B07">
        <w:rPr>
          <w:rFonts w:asciiTheme="minorHAnsi" w:hAnsiTheme="minorHAnsi" w:cstheme="minorHAnsi"/>
        </w:rPr>
        <w:t xml:space="preserve"> Training on Exchanges &amp; internal Transfers – completing exchange &amp; transfers paperwork.</w:t>
      </w:r>
    </w:p>
    <w:p w14:paraId="6FCF478F" w14:textId="584B652A" w:rsidR="00825B07" w:rsidRDefault="00825B0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Training on Anti-Social Behaviour (ASB) – </w:t>
      </w:r>
    </w:p>
    <w:p w14:paraId="7DF41CB6" w14:textId="68E43BB2" w:rsidR="00825B07" w:rsidRPr="00825B07" w:rsidRDefault="00825B07" w:rsidP="00825B07">
      <w:pPr>
        <w:pStyle w:val="ListParagraph"/>
        <w:numPr>
          <w:ilvl w:val="3"/>
          <w:numId w:val="13"/>
        </w:numPr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825B07">
        <w:rPr>
          <w:rFonts w:asciiTheme="minorHAnsi" w:hAnsiTheme="minorHAnsi" w:cstheme="minorHAnsi"/>
        </w:rPr>
        <w:t>Anti-social behaviour contract</w:t>
      </w:r>
    </w:p>
    <w:p w14:paraId="6C7A0A9D" w14:textId="24AA78B1" w:rsidR="00825B07" w:rsidRPr="00825B07" w:rsidRDefault="00825B07" w:rsidP="00825B07">
      <w:pPr>
        <w:pStyle w:val="ListParagraph"/>
        <w:numPr>
          <w:ilvl w:val="3"/>
          <w:numId w:val="13"/>
        </w:numPr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825B07">
        <w:rPr>
          <w:rFonts w:asciiTheme="minorHAnsi" w:hAnsiTheme="minorHAnsi" w:cstheme="minorHAnsi"/>
        </w:rPr>
        <w:t>Good neighbourhood agreement</w:t>
      </w:r>
      <w:r w:rsidRPr="00825B07">
        <w:rPr>
          <w:rFonts w:asciiTheme="minorHAnsi" w:hAnsiTheme="minorHAnsi" w:cstheme="minorHAnsi"/>
        </w:rPr>
        <w:tab/>
      </w:r>
      <w:r w:rsidRPr="00825B07">
        <w:rPr>
          <w:rFonts w:asciiTheme="minorHAnsi" w:hAnsiTheme="minorHAnsi" w:cstheme="minorHAnsi"/>
        </w:rPr>
        <w:tab/>
      </w:r>
      <w:r w:rsidRPr="00825B07">
        <w:rPr>
          <w:rFonts w:asciiTheme="minorHAnsi" w:hAnsiTheme="minorHAnsi" w:cstheme="minorHAnsi"/>
        </w:rPr>
        <w:tab/>
      </w:r>
    </w:p>
    <w:p w14:paraId="0E5AD523" w14:textId="4801914A" w:rsidR="00825B07" w:rsidRPr="00825B07" w:rsidRDefault="00825B07" w:rsidP="00825B07">
      <w:pPr>
        <w:pStyle w:val="ListParagraph"/>
        <w:numPr>
          <w:ilvl w:val="3"/>
          <w:numId w:val="13"/>
        </w:numPr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825B07">
        <w:rPr>
          <w:rFonts w:asciiTheme="minorHAnsi" w:hAnsiTheme="minorHAnsi" w:cstheme="minorHAnsi"/>
        </w:rPr>
        <w:t>Injunctions</w:t>
      </w:r>
    </w:p>
    <w:p w14:paraId="7F2FA36A" w14:textId="5B200BA7" w:rsidR="00825B07" w:rsidRPr="00825B07" w:rsidRDefault="00825B07" w:rsidP="00825B07">
      <w:pPr>
        <w:pStyle w:val="ListParagraph"/>
        <w:numPr>
          <w:ilvl w:val="3"/>
          <w:numId w:val="13"/>
        </w:numPr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825B07">
        <w:rPr>
          <w:rFonts w:asciiTheme="minorHAnsi" w:hAnsiTheme="minorHAnsi" w:cstheme="minorHAnsi"/>
        </w:rPr>
        <w:t>Reviewing CCTV footage</w:t>
      </w:r>
    </w:p>
    <w:p w14:paraId="776BEA38" w14:textId="0E3FB0AE" w:rsidR="00825B07" w:rsidRPr="00825B07" w:rsidRDefault="00825B07" w:rsidP="00825B07">
      <w:pPr>
        <w:pStyle w:val="ListParagraph"/>
        <w:numPr>
          <w:ilvl w:val="3"/>
          <w:numId w:val="13"/>
        </w:numPr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825B07">
        <w:rPr>
          <w:rFonts w:asciiTheme="minorHAnsi" w:hAnsiTheme="minorHAnsi" w:cstheme="minorHAnsi"/>
        </w:rPr>
        <w:t>Supporting &amp; encouraging tenants to complete witness log sheets.</w:t>
      </w:r>
    </w:p>
    <w:p w14:paraId="1021A404" w14:textId="759DEC04" w:rsidR="00B978BD" w:rsidRDefault="00B978B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1AEA8B1" w14:textId="33311A89" w:rsidR="00B71109" w:rsidRDefault="00B978B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15-18 months: </w:t>
      </w:r>
      <w:r w:rsidR="00B71109">
        <w:rPr>
          <w:rFonts w:asciiTheme="minorHAnsi" w:hAnsiTheme="minorHAnsi" w:cstheme="minorHAnsi"/>
        </w:rPr>
        <w:t>CIH Level 3 in Housing Practice completed</w:t>
      </w:r>
    </w:p>
    <w:bookmarkEnd w:id="0"/>
    <w:p w14:paraId="2B2CCBA3" w14:textId="2DA90E62" w:rsidR="00903615" w:rsidRDefault="0090361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4999977F" w14:textId="77777777" w:rsidR="002F2091" w:rsidRPr="00903615" w:rsidRDefault="002F209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D67962B" w14:textId="005E3907" w:rsidR="00903615" w:rsidRPr="00903615" w:rsidRDefault="00445F4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Once fully trained the Trainee position will become a Neighbourhood Housing Officer position</w:t>
      </w:r>
      <w:r w:rsidR="002E4973">
        <w:rPr>
          <w:rFonts w:asciiTheme="minorHAnsi" w:hAnsiTheme="minorHAnsi" w:cstheme="minorHAnsi"/>
        </w:rPr>
        <w:t>,</w:t>
      </w:r>
      <w:r w:rsidR="002F2091">
        <w:rPr>
          <w:rFonts w:asciiTheme="minorHAnsi" w:hAnsiTheme="minorHAnsi" w:cstheme="minorHAnsi"/>
        </w:rPr>
        <w:t xml:space="preserve"> being fully responsible for a patch of </w:t>
      </w:r>
      <w:r w:rsidR="008D1530">
        <w:rPr>
          <w:rFonts w:asciiTheme="minorHAnsi" w:hAnsiTheme="minorHAnsi" w:cstheme="minorHAnsi"/>
        </w:rPr>
        <w:t>220</w:t>
      </w:r>
      <w:r w:rsidR="002F2091">
        <w:rPr>
          <w:rFonts w:asciiTheme="minorHAnsi" w:hAnsiTheme="minorHAnsi" w:cstheme="minorHAnsi"/>
        </w:rPr>
        <w:t xml:space="preserve"> properties</w:t>
      </w:r>
      <w:r w:rsidR="005C56A8">
        <w:rPr>
          <w:rFonts w:asciiTheme="minorHAnsi" w:hAnsiTheme="minorHAnsi" w:cstheme="minorHAnsi"/>
        </w:rPr>
        <w:t xml:space="preserve">.  There will be </w:t>
      </w:r>
      <w:r>
        <w:rPr>
          <w:rFonts w:asciiTheme="minorHAnsi" w:hAnsiTheme="minorHAnsi" w:cstheme="minorHAnsi"/>
        </w:rPr>
        <w:t xml:space="preserve">salary </w:t>
      </w:r>
      <w:r w:rsidR="005C56A8">
        <w:rPr>
          <w:rFonts w:asciiTheme="minorHAnsi" w:hAnsiTheme="minorHAnsi" w:cstheme="minorHAnsi"/>
        </w:rPr>
        <w:t xml:space="preserve">increments over the period of training, reaching </w:t>
      </w:r>
      <w:r w:rsidR="008D1530">
        <w:rPr>
          <w:rFonts w:asciiTheme="minorHAnsi" w:hAnsiTheme="minorHAnsi" w:cstheme="minorHAnsi"/>
        </w:rPr>
        <w:t>£27,000</w:t>
      </w:r>
      <w:r w:rsidR="005C56A8">
        <w:rPr>
          <w:rFonts w:asciiTheme="minorHAnsi" w:hAnsiTheme="minorHAnsi" w:cstheme="minorHAnsi"/>
        </w:rPr>
        <w:t xml:space="preserve"> once fully trained.</w:t>
      </w:r>
    </w:p>
    <w:p w14:paraId="71A41A3E" w14:textId="68CFC9C6" w:rsidR="00FE06E4" w:rsidRDefault="00FE06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067CAEAA" w14:textId="78455B4A" w:rsidR="00903615" w:rsidRDefault="0090361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17CC142E" w14:textId="0B2EEA94" w:rsidR="00903615" w:rsidRDefault="0090361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1E9D648" w14:textId="0B54221F" w:rsidR="00903615" w:rsidRDefault="0090361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35ADAC4B" w14:textId="62B79974" w:rsidR="002F2091" w:rsidRDefault="002F209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3886D9AC" w14:textId="28596FDB" w:rsidR="002F2091" w:rsidRDefault="002F209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0A24EC45" w14:textId="4588C006" w:rsidR="002F2091" w:rsidRDefault="002F209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A3B7F6C" w14:textId="47941286" w:rsidR="002F2091" w:rsidRDefault="002F209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169772AD" w14:textId="4B172213" w:rsidR="002F2091" w:rsidRDefault="002F209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51831AD4" w14:textId="77777777" w:rsidR="002F2091" w:rsidRPr="00903615" w:rsidRDefault="002F209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D407453" w14:textId="77777777" w:rsidR="0021187C" w:rsidRDefault="0021187C" w:rsidP="00C329E4">
      <w:pPr>
        <w:pStyle w:val="Heading1"/>
        <w:ind w:left="0" w:firstLine="0"/>
        <w:rPr>
          <w:rFonts w:asciiTheme="minorHAnsi" w:hAnsiTheme="minorHAnsi" w:cstheme="minorHAnsi"/>
        </w:rPr>
      </w:pPr>
    </w:p>
    <w:p w14:paraId="21046EB0" w14:textId="3EC1D621" w:rsidR="00903615" w:rsidRDefault="00A67CC6" w:rsidP="00903615">
      <w:pPr>
        <w:pStyle w:val="Heading1"/>
        <w:ind w:left="-5"/>
        <w:rPr>
          <w:rFonts w:asciiTheme="minorHAnsi" w:hAnsiTheme="minorHAnsi" w:cstheme="minorHAnsi"/>
          <w:b w:val="0"/>
        </w:rPr>
      </w:pPr>
      <w:r w:rsidRPr="00903615">
        <w:rPr>
          <w:rFonts w:asciiTheme="minorHAnsi" w:hAnsiTheme="minorHAnsi" w:cstheme="minorHAnsi"/>
        </w:rPr>
        <w:t xml:space="preserve">PERSON SPECIFICATION </w:t>
      </w:r>
    </w:p>
    <w:p w14:paraId="0452D566" w14:textId="77777777" w:rsidR="00903615" w:rsidRPr="00903615" w:rsidRDefault="00903615" w:rsidP="00903615"/>
    <w:p w14:paraId="2B0E7FC7" w14:textId="55206886" w:rsidR="00FE06E4" w:rsidRPr="00903615" w:rsidRDefault="00903615" w:rsidP="0090361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This Person Specification lists the essential qualities, skills and experience you need to have </w:t>
      </w:r>
      <w:proofErr w:type="gramStart"/>
      <w:r w:rsidRPr="00903615">
        <w:rPr>
          <w:rFonts w:asciiTheme="minorHAnsi" w:hAnsiTheme="minorHAnsi" w:cstheme="minorHAnsi"/>
        </w:rPr>
        <w:t>in order to</w:t>
      </w:r>
      <w:proofErr w:type="gramEnd"/>
      <w:r w:rsidRPr="00903615">
        <w:rPr>
          <w:rFonts w:asciiTheme="minorHAnsi" w:hAnsiTheme="minorHAnsi" w:cstheme="minorHAnsi"/>
        </w:rPr>
        <w:t xml:space="preserve"> successfully carry out the job.  </w:t>
      </w:r>
      <w:r w:rsidRPr="00903615">
        <w:rPr>
          <w:rFonts w:asciiTheme="minorHAnsi" w:hAnsiTheme="minorHAnsi" w:cstheme="minorHAnsi"/>
          <w:b/>
        </w:rPr>
        <w:t>Please try and illustrate in your Personal Statement on your Application Form how you meet the following requirements</w:t>
      </w:r>
      <w:r w:rsidRPr="00903615">
        <w:rPr>
          <w:rFonts w:asciiTheme="minorHAnsi" w:hAnsiTheme="minorHAnsi" w:cstheme="minorHAnsi"/>
        </w:rPr>
        <w:t>.  You will also be asked about your skills, experience etc. at an interview</w:t>
      </w:r>
      <w:r>
        <w:rPr>
          <w:rFonts w:asciiTheme="minorHAnsi" w:hAnsiTheme="minorHAnsi" w:cstheme="minorHAnsi"/>
        </w:rPr>
        <w:t>.</w:t>
      </w:r>
    </w:p>
    <w:p w14:paraId="64F778B9" w14:textId="61F29869" w:rsidR="00903615" w:rsidRPr="00903615" w:rsidRDefault="00903615" w:rsidP="00903615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04DF4281" w14:textId="77777777" w:rsidR="00903615" w:rsidRPr="00903615" w:rsidRDefault="00903615" w:rsidP="00903615">
      <w:pPr>
        <w:tabs>
          <w:tab w:val="center" w:pos="3901"/>
        </w:tabs>
        <w:spacing w:after="10"/>
        <w:ind w:left="-15" w:firstLine="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E = Essential </w:t>
      </w:r>
      <w:proofErr w:type="gramStart"/>
      <w:r w:rsidRPr="00903615">
        <w:rPr>
          <w:rFonts w:asciiTheme="minorHAnsi" w:hAnsiTheme="minorHAnsi" w:cstheme="minorHAnsi"/>
        </w:rPr>
        <w:t xml:space="preserve">criteria  </w:t>
      </w:r>
      <w:r w:rsidRPr="00903615">
        <w:rPr>
          <w:rFonts w:asciiTheme="minorHAnsi" w:hAnsiTheme="minorHAnsi" w:cstheme="minorHAnsi"/>
        </w:rPr>
        <w:tab/>
      </w:r>
      <w:proofErr w:type="gramEnd"/>
      <w:r w:rsidRPr="00903615">
        <w:rPr>
          <w:rFonts w:asciiTheme="minorHAnsi" w:hAnsiTheme="minorHAnsi" w:cstheme="minorHAnsi"/>
        </w:rPr>
        <w:t xml:space="preserve">D = Desirable criteria </w:t>
      </w:r>
    </w:p>
    <w:p w14:paraId="0406F48E" w14:textId="77777777" w:rsidR="00903615" w:rsidRPr="00903615" w:rsidRDefault="00903615" w:rsidP="00903615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912" w:type="dxa"/>
        <w:tblInd w:w="6" w:type="dxa"/>
        <w:tblCellMar>
          <w:top w:w="52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5943"/>
        <w:gridCol w:w="1984"/>
        <w:gridCol w:w="1985"/>
      </w:tblGrid>
      <w:tr w:rsidR="00903615" w:rsidRPr="00903615" w14:paraId="16C36CD5" w14:textId="77777777" w:rsidTr="00903615">
        <w:trPr>
          <w:trHeight w:val="24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9E0AD13" w14:textId="541727FE" w:rsidR="00903615" w:rsidRPr="00903615" w:rsidRDefault="00903615" w:rsidP="0036215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B5C824D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eastAsia="Calibri" w:hAnsiTheme="minorHAnsi" w:cstheme="minorHAnsi"/>
                <w:b/>
              </w:rPr>
              <w:t xml:space="preserve">Essential Criteria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FF99FF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eastAsia="Calibri" w:hAnsiTheme="minorHAnsi" w:cstheme="minorHAnsi"/>
                <w:b/>
              </w:rPr>
              <w:t xml:space="preserve">Desirable Criteria </w:t>
            </w:r>
          </w:p>
        </w:tc>
      </w:tr>
      <w:tr w:rsidR="008331B0" w:rsidRPr="00903615" w14:paraId="6A503344" w14:textId="77777777" w:rsidTr="00903615">
        <w:trPr>
          <w:trHeight w:val="12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1EF2" w14:textId="77777777" w:rsidR="008331B0" w:rsidRDefault="008331B0" w:rsidP="0036215C">
            <w:pPr>
              <w:spacing w:after="26" w:line="259" w:lineRule="auto"/>
              <w:ind w:left="0" w:firstLine="0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Education:</w:t>
            </w:r>
          </w:p>
          <w:p w14:paraId="4A537949" w14:textId="455467D2" w:rsidR="008331B0" w:rsidRPr="008331B0" w:rsidRDefault="008331B0" w:rsidP="008331B0">
            <w:pPr>
              <w:pStyle w:val="ListParagraph"/>
              <w:numPr>
                <w:ilvl w:val="0"/>
                <w:numId w:val="12"/>
              </w:numPr>
              <w:spacing w:after="26" w:line="259" w:lineRule="auto"/>
              <w:rPr>
                <w:rFonts w:asciiTheme="minorHAnsi" w:eastAsia="Calibri" w:hAnsiTheme="minorHAnsi" w:cstheme="minorHAnsi"/>
              </w:rPr>
            </w:pPr>
            <w:r w:rsidRPr="008331B0">
              <w:rPr>
                <w:rFonts w:asciiTheme="minorHAnsi" w:eastAsia="Calibri" w:hAnsiTheme="minorHAnsi" w:cstheme="minorHAnsi"/>
              </w:rPr>
              <w:t xml:space="preserve">GCSEs Maths Grades 9 to 5 (A* to C) or equivalent </w:t>
            </w:r>
          </w:p>
          <w:p w14:paraId="3C2BACB9" w14:textId="32B959D6" w:rsidR="008331B0" w:rsidRPr="008331B0" w:rsidRDefault="008331B0" w:rsidP="008331B0">
            <w:pPr>
              <w:pStyle w:val="ListParagraph"/>
              <w:numPr>
                <w:ilvl w:val="0"/>
                <w:numId w:val="12"/>
              </w:numPr>
              <w:spacing w:after="26" w:line="259" w:lineRule="auto"/>
              <w:rPr>
                <w:rFonts w:asciiTheme="minorHAnsi" w:eastAsia="Calibri" w:hAnsiTheme="minorHAnsi" w:cstheme="minorHAnsi"/>
              </w:rPr>
            </w:pPr>
            <w:r w:rsidRPr="008331B0">
              <w:rPr>
                <w:rFonts w:asciiTheme="minorHAnsi" w:eastAsia="Calibri" w:hAnsiTheme="minorHAnsi" w:cstheme="minorHAnsi"/>
              </w:rPr>
              <w:t xml:space="preserve">GCSEs English Grades 9 to 5 (A* to C) or equivalent </w:t>
            </w:r>
          </w:p>
          <w:p w14:paraId="3DBA37C7" w14:textId="77777777" w:rsidR="008331B0" w:rsidRPr="008D1530" w:rsidRDefault="008331B0" w:rsidP="008331B0">
            <w:pPr>
              <w:pStyle w:val="ListParagraph"/>
              <w:numPr>
                <w:ilvl w:val="0"/>
                <w:numId w:val="12"/>
              </w:numPr>
              <w:spacing w:after="26" w:line="259" w:lineRule="auto"/>
              <w:rPr>
                <w:rFonts w:asciiTheme="minorHAnsi" w:eastAsia="Calibri" w:hAnsiTheme="minorHAnsi" w:cstheme="minorHAnsi"/>
                <w:b/>
              </w:rPr>
            </w:pPr>
            <w:r w:rsidRPr="008331B0">
              <w:rPr>
                <w:rFonts w:asciiTheme="minorHAnsi" w:eastAsia="Calibri" w:hAnsiTheme="minorHAnsi" w:cstheme="minorHAnsi"/>
              </w:rPr>
              <w:t xml:space="preserve">3 A-Levels Grades A to C or equivalent </w:t>
            </w:r>
          </w:p>
          <w:p w14:paraId="417E22D7" w14:textId="63949141" w:rsidR="008D1530" w:rsidRPr="008D1530" w:rsidRDefault="008D1530" w:rsidP="008331B0">
            <w:pPr>
              <w:pStyle w:val="ListParagraph"/>
              <w:numPr>
                <w:ilvl w:val="0"/>
                <w:numId w:val="12"/>
              </w:numPr>
              <w:spacing w:after="26" w:line="259" w:lineRule="auto"/>
              <w:rPr>
                <w:rFonts w:asciiTheme="minorHAnsi" w:eastAsia="Calibri" w:hAnsiTheme="minorHAnsi" w:cstheme="minorHAnsi"/>
                <w:bCs/>
              </w:rPr>
            </w:pPr>
            <w:r w:rsidRPr="008D1530">
              <w:rPr>
                <w:rFonts w:asciiTheme="minorHAnsi" w:eastAsia="Calibri" w:hAnsiTheme="minorHAnsi" w:cstheme="minorHAnsi"/>
                <w:bCs/>
              </w:rPr>
              <w:t>CIH Level 3 in Housing Practice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01ED" w14:textId="77777777" w:rsidR="008331B0" w:rsidRDefault="008331B0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</w:p>
          <w:p w14:paraId="278B354E" w14:textId="77777777" w:rsidR="008331B0" w:rsidRDefault="008331B0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30321912" w14:textId="77777777" w:rsidR="008331B0" w:rsidRDefault="008331B0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1F0B6009" w14:textId="0CF8A607" w:rsidR="008331B0" w:rsidRPr="00903615" w:rsidRDefault="008331B0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BC4D" w14:textId="77777777" w:rsidR="008331B0" w:rsidRDefault="008331B0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</w:p>
          <w:p w14:paraId="51402248" w14:textId="77777777" w:rsidR="008D1530" w:rsidRDefault="008D1530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</w:p>
          <w:p w14:paraId="7AA8EC30" w14:textId="77777777" w:rsidR="008D1530" w:rsidRDefault="008D1530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</w:p>
          <w:p w14:paraId="0A8753C7" w14:textId="77777777" w:rsidR="008D1530" w:rsidRDefault="008D1530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</w:p>
          <w:p w14:paraId="126FE927" w14:textId="5EE0727A" w:rsidR="008D1530" w:rsidRPr="00903615" w:rsidRDefault="008D1530" w:rsidP="008D153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903615" w:rsidRPr="00903615" w14:paraId="359B1D7F" w14:textId="77777777" w:rsidTr="00903615">
        <w:trPr>
          <w:trHeight w:val="12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ECC3" w14:textId="77777777" w:rsidR="00903615" w:rsidRPr="00903615" w:rsidRDefault="00903615" w:rsidP="0036215C">
            <w:pPr>
              <w:spacing w:after="26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eastAsia="Calibri" w:hAnsiTheme="minorHAnsi" w:cstheme="minorHAnsi"/>
                <w:b/>
              </w:rPr>
              <w:t xml:space="preserve">Experience: </w:t>
            </w:r>
          </w:p>
          <w:p w14:paraId="56B1D652" w14:textId="77777777" w:rsidR="00903615" w:rsidRPr="00903615" w:rsidRDefault="00903615" w:rsidP="00903615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Experience of working in an office environment </w:t>
            </w:r>
          </w:p>
          <w:p w14:paraId="7F77EDB0" w14:textId="77777777" w:rsidR="00903615" w:rsidRPr="00903615" w:rsidRDefault="00903615" w:rsidP="00903615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Experience of rent accounting </w:t>
            </w:r>
          </w:p>
          <w:p w14:paraId="1BCE7AB9" w14:textId="77777777" w:rsidR="00903615" w:rsidRDefault="00903615" w:rsidP="00903615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Experience of tenancy management </w:t>
            </w:r>
          </w:p>
          <w:p w14:paraId="36E67A57" w14:textId="6318AC06" w:rsidR="00903615" w:rsidRPr="00903615" w:rsidRDefault="00903615" w:rsidP="00903615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dealing with customers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29C1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 </w:t>
            </w:r>
          </w:p>
          <w:p w14:paraId="127EBC44" w14:textId="75C4E3B5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</w:p>
          <w:p w14:paraId="5600D0CC" w14:textId="77777777" w:rsid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 </w:t>
            </w:r>
          </w:p>
          <w:p w14:paraId="3CA4C418" w14:textId="77777777" w:rsid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</w:p>
          <w:p w14:paraId="23092671" w14:textId="6C29C588" w:rsidR="00903615" w:rsidRPr="00903615" w:rsidRDefault="00903615" w:rsidP="0090361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7732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 </w:t>
            </w:r>
          </w:p>
          <w:p w14:paraId="792D9134" w14:textId="54625326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  <w:p w14:paraId="64286223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D </w:t>
            </w:r>
          </w:p>
          <w:p w14:paraId="7C49C86E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D </w:t>
            </w:r>
          </w:p>
        </w:tc>
      </w:tr>
      <w:tr w:rsidR="00903615" w:rsidRPr="00903615" w14:paraId="5E8ED905" w14:textId="77777777" w:rsidTr="00903615">
        <w:trPr>
          <w:trHeight w:val="3356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5C98" w14:textId="77777777" w:rsidR="00903615" w:rsidRPr="00903615" w:rsidRDefault="00903615" w:rsidP="0036215C">
            <w:pPr>
              <w:spacing w:after="25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eastAsia="Calibri" w:hAnsiTheme="minorHAnsi" w:cstheme="minorHAnsi"/>
                <w:b/>
              </w:rPr>
              <w:t xml:space="preserve">Job related knowledge, </w:t>
            </w:r>
            <w:proofErr w:type="gramStart"/>
            <w:r w:rsidRPr="00903615">
              <w:rPr>
                <w:rFonts w:asciiTheme="minorHAnsi" w:eastAsia="Calibri" w:hAnsiTheme="minorHAnsi" w:cstheme="minorHAnsi"/>
                <w:b/>
              </w:rPr>
              <w:t>aptitude</w:t>
            </w:r>
            <w:proofErr w:type="gramEnd"/>
            <w:r w:rsidRPr="00903615">
              <w:rPr>
                <w:rFonts w:asciiTheme="minorHAnsi" w:eastAsia="Calibri" w:hAnsiTheme="minorHAnsi" w:cstheme="minorHAnsi"/>
                <w:b/>
              </w:rPr>
              <w:t xml:space="preserve"> and skills: </w:t>
            </w:r>
          </w:p>
          <w:p w14:paraId="6D37E352" w14:textId="77777777" w:rsidR="00903615" w:rsidRPr="00903615" w:rsidRDefault="00903615" w:rsidP="00903615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Attention to detail, accurate and numerate </w:t>
            </w:r>
          </w:p>
          <w:p w14:paraId="1418B229" w14:textId="77777777" w:rsidR="00903615" w:rsidRPr="00903615" w:rsidRDefault="00903615" w:rsidP="00903615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A great organiser </w:t>
            </w:r>
          </w:p>
          <w:p w14:paraId="12777BA1" w14:textId="77777777" w:rsidR="00903615" w:rsidRPr="00903615" w:rsidRDefault="00903615" w:rsidP="00903615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Excellent communication skills </w:t>
            </w:r>
          </w:p>
          <w:p w14:paraId="0CCE93D4" w14:textId="77777777" w:rsidR="00903615" w:rsidRPr="00903615" w:rsidRDefault="00903615" w:rsidP="00903615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Good skills in Word, </w:t>
            </w:r>
            <w:proofErr w:type="gramStart"/>
            <w:r w:rsidRPr="00903615">
              <w:rPr>
                <w:rFonts w:asciiTheme="minorHAnsi" w:hAnsiTheme="minorHAnsi" w:cstheme="minorHAnsi"/>
              </w:rPr>
              <w:t>Outlook</w:t>
            </w:r>
            <w:proofErr w:type="gramEnd"/>
            <w:r w:rsidRPr="00903615">
              <w:rPr>
                <w:rFonts w:asciiTheme="minorHAnsi" w:hAnsiTheme="minorHAnsi" w:cstheme="minorHAnsi"/>
              </w:rPr>
              <w:t xml:space="preserve"> and Excel,  </w:t>
            </w:r>
          </w:p>
          <w:p w14:paraId="6C09D24D" w14:textId="77777777" w:rsidR="00903615" w:rsidRPr="00903615" w:rsidRDefault="00903615" w:rsidP="00903615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A great relationship builder </w:t>
            </w:r>
          </w:p>
          <w:p w14:paraId="4FD5CD35" w14:textId="77777777" w:rsidR="00903615" w:rsidRPr="00903615" w:rsidRDefault="00903615" w:rsidP="00903615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Ability to work alone under pressure and meet deadlines </w:t>
            </w:r>
          </w:p>
          <w:p w14:paraId="582E4032" w14:textId="6F31E14C" w:rsidR="00903615" w:rsidRPr="00903615" w:rsidRDefault="00903615" w:rsidP="00903615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Ability to work positively with </w:t>
            </w:r>
            <w:r>
              <w:rPr>
                <w:rFonts w:asciiTheme="minorHAnsi" w:hAnsiTheme="minorHAnsi" w:cstheme="minorHAnsi"/>
              </w:rPr>
              <w:t>a range of people</w:t>
            </w:r>
            <w:r w:rsidRPr="00903615">
              <w:rPr>
                <w:rFonts w:asciiTheme="minorHAnsi" w:hAnsiTheme="minorHAnsi" w:cstheme="minorHAnsi"/>
              </w:rPr>
              <w:t xml:space="preserve">  </w:t>
            </w:r>
          </w:p>
          <w:p w14:paraId="0161A51F" w14:textId="77777777" w:rsidR="00903615" w:rsidRPr="00903615" w:rsidRDefault="00903615" w:rsidP="00903615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Customer service focus </w:t>
            </w:r>
          </w:p>
          <w:p w14:paraId="1A083968" w14:textId="77777777" w:rsidR="00903615" w:rsidRPr="00903615" w:rsidRDefault="00903615" w:rsidP="00903615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Ability to drive, with a full driving license and access to a vehicle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0587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 </w:t>
            </w:r>
          </w:p>
          <w:p w14:paraId="31D3DA9B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  <w:p w14:paraId="27764447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  <w:p w14:paraId="7F2614B5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  <w:p w14:paraId="72F55771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  <w:p w14:paraId="49287546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  <w:p w14:paraId="3027D593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  <w:p w14:paraId="03392566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 </w:t>
            </w:r>
          </w:p>
          <w:p w14:paraId="6E0E15A6" w14:textId="0D8890C9" w:rsidR="00903615" w:rsidRPr="00903615" w:rsidRDefault="00903615" w:rsidP="00903615">
            <w:pPr>
              <w:spacing w:after="59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  <w:p w14:paraId="04CA3AAA" w14:textId="77777777" w:rsidR="00A86E9D" w:rsidRPr="00903615" w:rsidRDefault="00A86E9D" w:rsidP="00A86E9D">
            <w:pPr>
              <w:spacing w:after="59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  <w:p w14:paraId="2D616FC0" w14:textId="3AE0FA54" w:rsidR="00903615" w:rsidRPr="00903615" w:rsidRDefault="00A86E9D" w:rsidP="00A86E9D">
            <w:pPr>
              <w:spacing w:after="39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0E08E8B4" w14:textId="4B271F93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ED9A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 </w:t>
            </w:r>
          </w:p>
          <w:p w14:paraId="0B4EE6DE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 </w:t>
            </w:r>
          </w:p>
          <w:p w14:paraId="6CFB95C8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 </w:t>
            </w:r>
          </w:p>
          <w:p w14:paraId="0AAE1045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 </w:t>
            </w:r>
          </w:p>
          <w:p w14:paraId="52B2EF39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 </w:t>
            </w:r>
          </w:p>
          <w:p w14:paraId="3590347A" w14:textId="77777777" w:rsidR="00903615" w:rsidRPr="00903615" w:rsidRDefault="00903615" w:rsidP="0036215C">
            <w:pPr>
              <w:spacing w:after="15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 </w:t>
            </w:r>
          </w:p>
          <w:p w14:paraId="7839ECD5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  <w:sz w:val="28"/>
              </w:rPr>
              <w:t xml:space="preserve"> </w:t>
            </w:r>
          </w:p>
          <w:p w14:paraId="270D43DB" w14:textId="77777777" w:rsid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D </w:t>
            </w:r>
          </w:p>
          <w:p w14:paraId="2F07C1FE" w14:textId="77777777" w:rsid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</w:p>
          <w:p w14:paraId="613F9047" w14:textId="784CF1B1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</w:tr>
      <w:tr w:rsidR="00903615" w:rsidRPr="00903615" w14:paraId="53BFD7C1" w14:textId="77777777" w:rsidTr="00903615">
        <w:trPr>
          <w:trHeight w:val="3846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7DDE" w14:textId="77777777" w:rsidR="00903615" w:rsidRPr="00903615" w:rsidRDefault="00903615" w:rsidP="0036215C">
            <w:pPr>
              <w:spacing w:after="25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eastAsia="Calibri" w:hAnsiTheme="minorHAnsi" w:cstheme="minorHAnsi"/>
                <w:b/>
              </w:rPr>
              <w:t xml:space="preserve">Personal Qualities: </w:t>
            </w:r>
          </w:p>
          <w:p w14:paraId="11717A74" w14:textId="77777777" w:rsidR="00903615" w:rsidRPr="00903615" w:rsidRDefault="00903615" w:rsidP="00903615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A great team player and relationship builder </w:t>
            </w:r>
          </w:p>
          <w:p w14:paraId="49736E96" w14:textId="77777777" w:rsidR="00903615" w:rsidRPr="00903615" w:rsidRDefault="00903615" w:rsidP="00903615">
            <w:pPr>
              <w:numPr>
                <w:ilvl w:val="0"/>
                <w:numId w:val="10"/>
              </w:numPr>
              <w:spacing w:after="46" w:line="242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Warm, </w:t>
            </w:r>
            <w:proofErr w:type="gramStart"/>
            <w:r w:rsidRPr="00903615">
              <w:rPr>
                <w:rFonts w:asciiTheme="minorHAnsi" w:hAnsiTheme="minorHAnsi" w:cstheme="minorHAnsi"/>
              </w:rPr>
              <w:t>compassionate</w:t>
            </w:r>
            <w:proofErr w:type="gramEnd"/>
            <w:r w:rsidRPr="00903615">
              <w:rPr>
                <w:rFonts w:asciiTheme="minorHAnsi" w:hAnsiTheme="minorHAnsi" w:cstheme="minorHAnsi"/>
              </w:rPr>
              <w:t xml:space="preserve"> and approachable, with a sense of humour </w:t>
            </w:r>
          </w:p>
          <w:p w14:paraId="6C663E0A" w14:textId="77777777" w:rsidR="00903615" w:rsidRPr="00903615" w:rsidRDefault="00903615" w:rsidP="00903615">
            <w:pPr>
              <w:numPr>
                <w:ilvl w:val="0"/>
                <w:numId w:val="10"/>
              </w:numPr>
              <w:spacing w:after="49" w:line="240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A positive approach to work and life, willing to take responsibility for own actions </w:t>
            </w:r>
          </w:p>
          <w:p w14:paraId="296705C3" w14:textId="77777777" w:rsidR="00903615" w:rsidRPr="00903615" w:rsidRDefault="00903615" w:rsidP="00903615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Open and honest, with a strong sense of integrity </w:t>
            </w:r>
          </w:p>
          <w:p w14:paraId="7054D4B1" w14:textId="77777777" w:rsidR="00903615" w:rsidRPr="00903615" w:rsidRDefault="00903615" w:rsidP="00903615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eastAsia="Calibri" w:hAnsiTheme="minorHAnsi" w:cstheme="minorHAnsi"/>
              </w:rPr>
              <w:t xml:space="preserve">Hardworking, </w:t>
            </w:r>
            <w:proofErr w:type="gramStart"/>
            <w:r w:rsidRPr="00903615">
              <w:rPr>
                <w:rFonts w:asciiTheme="minorHAnsi" w:eastAsia="Calibri" w:hAnsiTheme="minorHAnsi" w:cstheme="minorHAnsi"/>
              </w:rPr>
              <w:t>flexible</w:t>
            </w:r>
            <w:proofErr w:type="gramEnd"/>
            <w:r w:rsidRPr="00903615">
              <w:rPr>
                <w:rFonts w:asciiTheme="minorHAnsi" w:eastAsia="Calibri" w:hAnsiTheme="minorHAnsi" w:cstheme="minorHAnsi"/>
              </w:rPr>
              <w:t xml:space="preserve"> and willing with ‘can do’ attitude</w:t>
            </w:r>
            <w:r w:rsidRPr="00903615">
              <w:rPr>
                <w:rFonts w:asciiTheme="minorHAnsi" w:hAnsiTheme="minorHAnsi" w:cstheme="minorHAnsi"/>
              </w:rPr>
              <w:t xml:space="preserve"> </w:t>
            </w:r>
          </w:p>
          <w:p w14:paraId="017075C1" w14:textId="77777777" w:rsidR="00903615" w:rsidRPr="00903615" w:rsidRDefault="00903615" w:rsidP="00903615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Wanting to make a difference every day </w:t>
            </w:r>
          </w:p>
          <w:p w14:paraId="52620C82" w14:textId="77777777" w:rsidR="00903615" w:rsidRPr="00903615" w:rsidRDefault="00903615" w:rsidP="00903615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Committed to equality and diversity </w:t>
            </w:r>
          </w:p>
          <w:p w14:paraId="1686B531" w14:textId="77777777" w:rsidR="00903615" w:rsidRPr="00903615" w:rsidRDefault="00903615" w:rsidP="00903615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Ability to use own initiative and judgement </w:t>
            </w:r>
          </w:p>
          <w:p w14:paraId="19D6AC6C" w14:textId="129EF29F" w:rsidR="00903615" w:rsidRPr="00903615" w:rsidRDefault="00903615" w:rsidP="00903615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A creative and problem-solving approach to work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7D5B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 </w:t>
            </w:r>
          </w:p>
          <w:p w14:paraId="5D52E8E5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  <w:p w14:paraId="50BD750E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 </w:t>
            </w:r>
          </w:p>
          <w:p w14:paraId="0F406817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  <w:p w14:paraId="34E5F134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 </w:t>
            </w:r>
          </w:p>
          <w:p w14:paraId="7463303A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  <w:p w14:paraId="1C3E2732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  <w:p w14:paraId="1772620A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  <w:p w14:paraId="1A27C7F1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  <w:p w14:paraId="032E25C5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  <w:p w14:paraId="1C6BB968" w14:textId="77777777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  <w:p w14:paraId="6BB47F28" w14:textId="4C80AC08" w:rsidR="00903615" w:rsidRPr="00903615" w:rsidRDefault="00903615" w:rsidP="009036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903615">
              <w:rPr>
                <w:rFonts w:asciiTheme="minorHAnsi" w:hAnsiTheme="minorHAnsi" w:cstheme="minorHAnsi"/>
              </w:rPr>
              <w:t xml:space="preserve">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111A" w14:textId="10C8AD74" w:rsidR="00903615" w:rsidRPr="00903615" w:rsidRDefault="00903615" w:rsidP="0036215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</w:tr>
    </w:tbl>
    <w:p w14:paraId="258113AF" w14:textId="2FA2BBB6" w:rsidR="00FE06E4" w:rsidRPr="00903615" w:rsidRDefault="00903615" w:rsidP="00903615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lastRenderedPageBreak/>
        <w:t xml:space="preserve"> </w:t>
      </w:r>
    </w:p>
    <w:p w14:paraId="2A74F740" w14:textId="0B2EFF5F" w:rsidR="00FE06E4" w:rsidRPr="00903615" w:rsidRDefault="00A67CC6" w:rsidP="00A67CC6">
      <w:pPr>
        <w:pStyle w:val="Heading1"/>
        <w:ind w:left="-5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FURTHER INFORMATION </w:t>
      </w:r>
    </w:p>
    <w:p w14:paraId="40174110" w14:textId="7AB5B434" w:rsidR="00FE06E4" w:rsidRDefault="00A67CC6" w:rsidP="00903615">
      <w:pPr>
        <w:ind w:left="-5" w:right="62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  <w:u w:val="single" w:color="000000"/>
        </w:rPr>
        <w:t>All</w:t>
      </w:r>
      <w:r w:rsidRPr="00903615">
        <w:rPr>
          <w:rFonts w:asciiTheme="minorHAnsi" w:hAnsiTheme="minorHAnsi" w:cstheme="minorHAnsi"/>
        </w:rPr>
        <w:t xml:space="preserve"> completed applications must be sent to </w:t>
      </w:r>
      <w:r w:rsidR="001906A3" w:rsidRPr="00903615">
        <w:rPr>
          <w:rFonts w:asciiTheme="minorHAnsi" w:hAnsiTheme="minorHAnsi" w:cstheme="minorHAnsi"/>
          <w:color w:val="0000FF"/>
          <w:u w:val="single" w:color="0000FF"/>
        </w:rPr>
        <w:t>enquiries@vectishousing.co.uk</w:t>
      </w:r>
      <w:r w:rsidRPr="00903615">
        <w:rPr>
          <w:rFonts w:asciiTheme="minorHAnsi" w:hAnsiTheme="minorHAnsi" w:cstheme="minorHAnsi"/>
        </w:rPr>
        <w:t xml:space="preserve"> by Friday </w:t>
      </w:r>
      <w:r w:rsidR="00D358E0">
        <w:rPr>
          <w:rFonts w:asciiTheme="minorHAnsi" w:hAnsiTheme="minorHAnsi" w:cstheme="minorHAnsi"/>
        </w:rPr>
        <w:t>25</w:t>
      </w:r>
      <w:r w:rsidR="00D358E0" w:rsidRPr="00D358E0">
        <w:rPr>
          <w:rFonts w:asciiTheme="minorHAnsi" w:hAnsiTheme="minorHAnsi" w:cstheme="minorHAnsi"/>
          <w:vertAlign w:val="superscript"/>
        </w:rPr>
        <w:t>th</w:t>
      </w:r>
      <w:r w:rsidR="00D358E0">
        <w:rPr>
          <w:rFonts w:asciiTheme="minorHAnsi" w:hAnsiTheme="minorHAnsi" w:cstheme="minorHAnsi"/>
        </w:rPr>
        <w:t xml:space="preserve"> March</w:t>
      </w:r>
      <w:r w:rsidRPr="00903615">
        <w:rPr>
          <w:rFonts w:asciiTheme="minorHAnsi" w:hAnsiTheme="minorHAnsi" w:cstheme="minorHAnsi"/>
        </w:rPr>
        <w:t xml:space="preserve"> by noon</w:t>
      </w:r>
      <w:r w:rsidR="001906A3" w:rsidRPr="00903615">
        <w:rPr>
          <w:rFonts w:asciiTheme="minorHAnsi" w:hAnsiTheme="minorHAnsi" w:cstheme="minorHAnsi"/>
        </w:rPr>
        <w:t xml:space="preserve"> along with an up-to-date CV</w:t>
      </w:r>
      <w:r w:rsidRPr="00903615">
        <w:rPr>
          <w:rFonts w:asciiTheme="minorHAnsi" w:hAnsiTheme="minorHAnsi" w:cstheme="minorHAnsi"/>
        </w:rPr>
        <w:t xml:space="preserve">. </w:t>
      </w:r>
    </w:p>
    <w:p w14:paraId="2CEF98FB" w14:textId="77777777" w:rsidR="00A67CC6" w:rsidRPr="00903615" w:rsidRDefault="00A67CC6" w:rsidP="00903615">
      <w:pPr>
        <w:ind w:left="-5" w:right="62"/>
        <w:rPr>
          <w:rFonts w:asciiTheme="minorHAnsi" w:hAnsiTheme="minorHAnsi" w:cstheme="minorHAnsi"/>
        </w:rPr>
      </w:pPr>
    </w:p>
    <w:p w14:paraId="5EBB930B" w14:textId="19E2D1D2" w:rsidR="00FE06E4" w:rsidRPr="00903615" w:rsidRDefault="00A67CC6" w:rsidP="00903615">
      <w:pPr>
        <w:ind w:left="-5" w:right="62"/>
        <w:rPr>
          <w:rFonts w:asciiTheme="minorHAnsi" w:hAnsiTheme="minorHAnsi" w:cstheme="minorHAnsi"/>
        </w:rPr>
      </w:pPr>
      <w:r w:rsidRPr="00903615">
        <w:rPr>
          <w:rFonts w:asciiTheme="minorHAnsi" w:hAnsiTheme="minorHAnsi" w:cstheme="minorHAnsi"/>
        </w:rPr>
        <w:t xml:space="preserve">For more information about this role please contact </w:t>
      </w:r>
      <w:r w:rsidR="001906A3" w:rsidRPr="00903615">
        <w:rPr>
          <w:rFonts w:asciiTheme="minorHAnsi" w:hAnsiTheme="minorHAnsi" w:cstheme="minorHAnsi"/>
        </w:rPr>
        <w:t>Jo Sandells</w:t>
      </w:r>
      <w:r w:rsidRPr="00903615">
        <w:rPr>
          <w:rFonts w:asciiTheme="minorHAnsi" w:hAnsiTheme="minorHAnsi" w:cstheme="minorHAnsi"/>
        </w:rPr>
        <w:t xml:space="preserve">, </w:t>
      </w:r>
      <w:r w:rsidR="001906A3" w:rsidRPr="00903615">
        <w:rPr>
          <w:rFonts w:asciiTheme="minorHAnsi" w:hAnsiTheme="minorHAnsi" w:cstheme="minorHAnsi"/>
        </w:rPr>
        <w:t>Senior Neighbourhood &amp; Communities Officer</w:t>
      </w:r>
      <w:r w:rsidRPr="00903615">
        <w:rPr>
          <w:rFonts w:asciiTheme="minorHAnsi" w:hAnsiTheme="minorHAnsi" w:cstheme="minorHAnsi"/>
        </w:rPr>
        <w:t xml:space="preserve">, on </w:t>
      </w:r>
      <w:r w:rsidR="001833D1" w:rsidRPr="00903615">
        <w:rPr>
          <w:rFonts w:asciiTheme="minorHAnsi" w:hAnsiTheme="minorHAnsi" w:cstheme="minorHAnsi"/>
        </w:rPr>
        <w:t>(01983) 529956</w:t>
      </w:r>
      <w:r w:rsidR="001906A3" w:rsidRPr="00903615">
        <w:rPr>
          <w:rFonts w:asciiTheme="minorHAnsi" w:hAnsiTheme="minorHAnsi" w:cstheme="minorHAnsi"/>
        </w:rPr>
        <w:t>.</w:t>
      </w:r>
    </w:p>
    <w:sectPr w:rsidR="00FE06E4" w:rsidRPr="00903615">
      <w:pgSz w:w="11906" w:h="16838"/>
      <w:pgMar w:top="706" w:right="651" w:bottom="92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228"/>
    <w:multiLevelType w:val="hybridMultilevel"/>
    <w:tmpl w:val="BE7C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4534"/>
    <w:multiLevelType w:val="hybridMultilevel"/>
    <w:tmpl w:val="354A9EA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EF96929"/>
    <w:multiLevelType w:val="hybridMultilevel"/>
    <w:tmpl w:val="27A8BC4E"/>
    <w:lvl w:ilvl="0" w:tplc="7010B3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8B7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9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AAC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CB5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EB1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CBD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854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6C2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BA37BD"/>
    <w:multiLevelType w:val="hybridMultilevel"/>
    <w:tmpl w:val="2DF80266"/>
    <w:lvl w:ilvl="0" w:tplc="6EE6E3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05F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CB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068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CAB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4DF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644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86E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8C7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461840"/>
    <w:multiLevelType w:val="multilevel"/>
    <w:tmpl w:val="E3C0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23BB5"/>
    <w:multiLevelType w:val="hybridMultilevel"/>
    <w:tmpl w:val="C3BEF52A"/>
    <w:lvl w:ilvl="0" w:tplc="D14E47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0F4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81F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76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83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624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083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889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219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3F26F8"/>
    <w:multiLevelType w:val="hybridMultilevel"/>
    <w:tmpl w:val="4FAE5D2A"/>
    <w:lvl w:ilvl="0" w:tplc="82D0E2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6D7F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2E4A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C2F3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6595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E72E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64C3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6EC5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057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694038"/>
    <w:multiLevelType w:val="hybridMultilevel"/>
    <w:tmpl w:val="C458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93267"/>
    <w:multiLevelType w:val="multilevel"/>
    <w:tmpl w:val="E3C0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4498E"/>
    <w:multiLevelType w:val="hybridMultilevel"/>
    <w:tmpl w:val="4612A5FE"/>
    <w:lvl w:ilvl="0" w:tplc="780AB5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2BC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446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AB3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634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06A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CB3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4D2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244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B93D4A"/>
    <w:multiLevelType w:val="hybridMultilevel"/>
    <w:tmpl w:val="DD660ACE"/>
    <w:lvl w:ilvl="0" w:tplc="C672B0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8A0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6CC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6C2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478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A86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ED6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CBC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07C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FB75AC"/>
    <w:multiLevelType w:val="hybridMultilevel"/>
    <w:tmpl w:val="4E14C490"/>
    <w:lvl w:ilvl="0" w:tplc="6B7282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AEFF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8F16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47A9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8A07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A6EB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A3A8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00A4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01C9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6733A1"/>
    <w:multiLevelType w:val="hybridMultilevel"/>
    <w:tmpl w:val="A82ACF00"/>
    <w:lvl w:ilvl="0" w:tplc="C72A50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016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608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CBF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25D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099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E10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0C6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EDB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D5395"/>
    <w:multiLevelType w:val="hybridMultilevel"/>
    <w:tmpl w:val="7D00D8B6"/>
    <w:lvl w:ilvl="0" w:tplc="6E7041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AE6B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058D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A112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8FA9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0EC2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E79E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0E59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2CD1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E4"/>
    <w:rsid w:val="0008603A"/>
    <w:rsid w:val="001833D1"/>
    <w:rsid w:val="001906A3"/>
    <w:rsid w:val="001B7120"/>
    <w:rsid w:val="001C70FA"/>
    <w:rsid w:val="0021187C"/>
    <w:rsid w:val="002E4973"/>
    <w:rsid w:val="002F2091"/>
    <w:rsid w:val="00445F47"/>
    <w:rsid w:val="004A1FA7"/>
    <w:rsid w:val="005C56A8"/>
    <w:rsid w:val="005C7D55"/>
    <w:rsid w:val="006505D4"/>
    <w:rsid w:val="006D4E41"/>
    <w:rsid w:val="007E1C82"/>
    <w:rsid w:val="00825B07"/>
    <w:rsid w:val="008331B0"/>
    <w:rsid w:val="008D1530"/>
    <w:rsid w:val="00903615"/>
    <w:rsid w:val="00A67CC6"/>
    <w:rsid w:val="00A86E9D"/>
    <w:rsid w:val="00B71109"/>
    <w:rsid w:val="00B978BD"/>
    <w:rsid w:val="00C329E4"/>
    <w:rsid w:val="00C40D12"/>
    <w:rsid w:val="00D358E0"/>
    <w:rsid w:val="00EA6F7B"/>
    <w:rsid w:val="00F1403E"/>
    <w:rsid w:val="00F44663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924E"/>
  <w15:docId w15:val="{D69E0629-0F67-4D72-BD3F-4B6C739B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67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33D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1833D1"/>
    <w:rPr>
      <w:b/>
      <w:bCs/>
    </w:rPr>
  </w:style>
  <w:style w:type="paragraph" w:styleId="ListParagraph">
    <w:name w:val="List Paragraph"/>
    <w:basedOn w:val="Normal"/>
    <w:uiPriority w:val="34"/>
    <w:qFormat/>
    <w:rsid w:val="0018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6716-C893-4F13-A0DE-D4F39C42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1613</Words>
  <Characters>9198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Pollard</dc:creator>
  <cp:keywords/>
  <cp:lastModifiedBy>Sharon Harvey</cp:lastModifiedBy>
  <cp:revision>2</cp:revision>
  <dcterms:created xsi:type="dcterms:W3CDTF">2022-03-09T12:40:00Z</dcterms:created>
  <dcterms:modified xsi:type="dcterms:W3CDTF">2022-03-09T12:40:00Z</dcterms:modified>
</cp:coreProperties>
</file>